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4579D3AA"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16</w:t>
      </w:r>
      <w:r w:rsidR="008B58DC">
        <w:rPr>
          <w:b/>
          <w:sz w:val="24"/>
        </w:rPr>
        <w:t>bis</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2661EE">
        <w:rPr>
          <w:b/>
          <w:sz w:val="24"/>
        </w:rPr>
        <w:t>2</w:t>
      </w:r>
      <w:r w:rsidR="007A3593">
        <w:rPr>
          <w:b/>
          <w:sz w:val="24"/>
        </w:rPr>
        <w:t>4</w:t>
      </w:r>
      <w:r w:rsidR="00FD0043">
        <w:rPr>
          <w:b/>
          <w:sz w:val="24"/>
        </w:rPr>
        <w:t>02871</w:t>
      </w:r>
      <w:r>
        <w:rPr>
          <w:b/>
          <w:i/>
          <w:sz w:val="28"/>
        </w:rPr>
        <w:tab/>
      </w:r>
    </w:p>
    <w:p w14:paraId="22A1CDAE" w14:textId="77777777" w:rsidR="004772B6" w:rsidRPr="007A3593" w:rsidRDefault="004772B6" w:rsidP="004772B6">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Changsha</w:t>
      </w:r>
      <w:r w:rsidRPr="007A3593">
        <w:rPr>
          <w:rFonts w:ascii="Arial" w:eastAsia="MS Mincho" w:hAnsi="Arial" w:cs="Arial"/>
          <w:b/>
          <w:bCs/>
          <w:lang w:val="en-GB" w:eastAsia="ja-JP"/>
        </w:rPr>
        <w:t xml:space="preserve">, </w:t>
      </w:r>
      <w:r>
        <w:rPr>
          <w:rFonts w:ascii="Arial" w:eastAsia="MS Mincho" w:hAnsi="Arial" w:cs="Arial"/>
          <w:b/>
          <w:bCs/>
          <w:lang w:val="en-GB" w:eastAsia="ja-JP"/>
        </w:rPr>
        <w:t>China</w:t>
      </w:r>
      <w:r w:rsidRPr="007A3593">
        <w:rPr>
          <w:rFonts w:ascii="Arial" w:eastAsia="MS Mincho" w:hAnsi="Arial" w:cs="Arial"/>
          <w:b/>
          <w:bCs/>
          <w:lang w:val="en-GB" w:eastAsia="ja-JP"/>
        </w:rPr>
        <w:t xml:space="preserve">, </w:t>
      </w:r>
      <w:r>
        <w:rPr>
          <w:rFonts w:ascii="Arial" w:eastAsia="MS Mincho" w:hAnsi="Arial" w:cs="Arial"/>
          <w:b/>
          <w:bCs/>
          <w:lang w:val="en-GB" w:eastAsia="ja-JP"/>
        </w:rPr>
        <w:t>April</w:t>
      </w:r>
      <w:r w:rsidRPr="007A3593">
        <w:rPr>
          <w:rFonts w:ascii="Arial" w:eastAsia="MS Mincho" w:hAnsi="Arial" w:cs="Arial"/>
          <w:b/>
          <w:bCs/>
          <w:lang w:val="en-GB" w:eastAsia="ja-JP"/>
        </w:rPr>
        <w:t xml:space="preserve"> </w:t>
      </w:r>
      <w:r>
        <w:rPr>
          <w:rFonts w:ascii="Arial" w:eastAsia="MS Mincho" w:hAnsi="Arial" w:cs="Arial"/>
          <w:b/>
          <w:bCs/>
          <w:lang w:val="en-GB" w:eastAsia="ja-JP"/>
        </w:rPr>
        <w:t>15</w:t>
      </w:r>
      <w:r w:rsidRPr="007A3593">
        <w:rPr>
          <w:rFonts w:ascii="Arial" w:eastAsia="MS Mincho" w:hAnsi="Arial" w:cs="Arial" w:hint="eastAsia"/>
          <w:b/>
          <w:bCs/>
          <w:vertAlign w:val="superscript"/>
          <w:lang w:val="en-GB" w:eastAsia="ja-JP"/>
        </w:rPr>
        <w:t>th</w:t>
      </w:r>
      <w:r w:rsidRPr="007A3593">
        <w:rPr>
          <w:rFonts w:ascii="Arial" w:eastAsia="MS Mincho" w:hAnsi="Arial" w:cs="Arial"/>
          <w:b/>
          <w:bCs/>
          <w:lang w:val="en-GB" w:eastAsia="ja-JP"/>
        </w:rPr>
        <w:t xml:space="preserve"> – </w:t>
      </w:r>
      <w:r>
        <w:rPr>
          <w:rFonts w:ascii="Arial" w:eastAsia="MS Mincho" w:hAnsi="Arial" w:cs="Arial"/>
          <w:b/>
          <w:bCs/>
          <w:lang w:val="en-GB" w:eastAsia="ja-JP"/>
        </w:rPr>
        <w:t>April</w:t>
      </w:r>
      <w:r w:rsidRPr="007A3593">
        <w:rPr>
          <w:rFonts w:ascii="Arial" w:eastAsia="MS Mincho" w:hAnsi="Arial" w:cs="Arial"/>
          <w:b/>
          <w:bCs/>
          <w:lang w:val="en-GB" w:eastAsia="ja-JP"/>
        </w:rPr>
        <w:t xml:space="preserve"> 1</w:t>
      </w:r>
      <w:r>
        <w:rPr>
          <w:rFonts w:ascii="Arial" w:eastAsia="MS Mincho" w:hAnsi="Arial" w:cs="Arial"/>
          <w:b/>
          <w:bCs/>
          <w:lang w:val="en-GB" w:eastAsia="ja-JP"/>
        </w:rPr>
        <w:t>9</w:t>
      </w:r>
      <w:r w:rsidRPr="007A3593">
        <w:rPr>
          <w:rFonts w:ascii="Arial" w:eastAsia="MS Mincho" w:hAnsi="Arial" w:cs="Arial"/>
          <w:b/>
          <w:bCs/>
          <w:vertAlign w:val="superscript"/>
          <w:lang w:val="en-GB" w:eastAsia="ja-JP"/>
        </w:rPr>
        <w:t>t</w:t>
      </w:r>
      <w:r>
        <w:rPr>
          <w:rFonts w:ascii="Arial" w:eastAsia="MS Mincho" w:hAnsi="Arial" w:cs="Arial"/>
          <w:b/>
          <w:bCs/>
          <w:vertAlign w:val="superscript"/>
          <w:lang w:val="en-GB" w:eastAsia="ja-JP"/>
        </w:rPr>
        <w:t>h</w:t>
      </w:r>
      <w:r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161F55E8" w:rsidR="00E1410C" w:rsidRDefault="00000000">
      <w:pPr>
        <w:pStyle w:val="3GPPHeader"/>
      </w:pPr>
      <w:r>
        <w:t>Agenda Item:</w:t>
      </w:r>
      <w:r>
        <w:tab/>
      </w:r>
      <w:r w:rsidR="005A3F36">
        <w:t>9.1.</w:t>
      </w:r>
      <w:r w:rsidR="007A3593">
        <w:t>3</w:t>
      </w:r>
      <w:r w:rsidR="005A3F36">
        <w:t>.</w:t>
      </w:r>
      <w:r w:rsidR="0058232B">
        <w:t>1</w:t>
      </w:r>
      <w:r w:rsidR="005A3F36">
        <w:t xml:space="preserve"> </w:t>
      </w:r>
    </w:p>
    <w:p w14:paraId="7BC685B9" w14:textId="77777777" w:rsidR="00E1410C" w:rsidRDefault="00000000">
      <w:pPr>
        <w:pStyle w:val="3GPPHeader"/>
      </w:pPr>
      <w:r>
        <w:t>Source:</w:t>
      </w:r>
      <w:r>
        <w:tab/>
        <w:t>Apple Inc.</w:t>
      </w:r>
    </w:p>
    <w:p w14:paraId="0A05022C" w14:textId="7ED0A548" w:rsidR="00E1410C" w:rsidRDefault="00000000">
      <w:pPr>
        <w:pStyle w:val="3GPPHeader"/>
      </w:pPr>
      <w:r>
        <w:t>Title:</w:t>
      </w:r>
      <w:r>
        <w:tab/>
      </w:r>
      <w:r w:rsidR="007A3593">
        <w:t xml:space="preserve">Discussion on </w:t>
      </w:r>
      <w:r w:rsidR="00DC0C3B">
        <w:t xml:space="preserve">AI based </w:t>
      </w:r>
      <w:r w:rsidR="007A3593">
        <w:t xml:space="preserve">CSI </w:t>
      </w:r>
      <w:r w:rsidR="003D5363">
        <w:t>prediction</w:t>
      </w:r>
      <w:r w:rsidR="007A3593">
        <w:t xml:space="preserve">  </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661B2EF2"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6C4453FD">
                <wp:simplePos x="0" y="0"/>
                <wp:positionH relativeFrom="column">
                  <wp:posOffset>-2064</wp:posOffset>
                </wp:positionH>
                <wp:positionV relativeFrom="paragraph">
                  <wp:posOffset>228600</wp:posOffset>
                </wp:positionV>
                <wp:extent cx="5775960" cy="2779776"/>
                <wp:effectExtent l="0" t="0" r="15240" b="14605"/>
                <wp:wrapNone/>
                <wp:docPr id="285647618" name="Text Box 1"/>
                <wp:cNvGraphicFramePr/>
                <a:graphic xmlns:a="http://schemas.openxmlformats.org/drawingml/2006/main">
                  <a:graphicData uri="http://schemas.microsoft.com/office/word/2010/wordprocessingShape">
                    <wps:wsp>
                      <wps:cNvSpPr txBox="1"/>
                      <wps:spPr>
                        <a:xfrm>
                          <a:off x="0" y="0"/>
                          <a:ext cx="5775960" cy="2779776"/>
                        </a:xfrm>
                        <a:prstGeom prst="rect">
                          <a:avLst/>
                        </a:prstGeom>
                        <a:solidFill>
                          <a:schemeClr val="lt1"/>
                        </a:solidFill>
                        <a:ln w="6350">
                          <a:solidFill>
                            <a:prstClr val="black"/>
                          </a:solidFill>
                        </a:ln>
                      </wps:spPr>
                      <wps:txb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0" w:name="_Hlk152950038"/>
                            <w:r w:rsidRPr="00432C84">
                              <w:rPr>
                                <w:bCs/>
                                <w:sz w:val="22"/>
                                <w:szCs w:val="22"/>
                                <w:lang w:val="en-GB"/>
                              </w:rPr>
                              <w:t>other aspects requiring further study/conclusion as captured in the conclusions section of the TR 38.843</w:t>
                            </w:r>
                            <w:bookmarkEnd w:id="0"/>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5pt;margin-top:18pt;width:454.8pt;height:218.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" fillcolor="white [3201]" strokeweight=".5pt">
                <v:textbox>
                  <w:txbxContent>
                    <w:p w14:paraId="6C604588" w14:textId="77777777" w:rsidR="00432C84" w:rsidRPr="00432C84" w:rsidRDefault="00432C84" w:rsidP="00432C84">
                      <w:pPr>
                        <w:rPr>
                          <w:bCs/>
                          <w:sz w:val="22"/>
                          <w:szCs w:val="22"/>
                          <w:lang w:val="en-GB"/>
                        </w:rPr>
                      </w:pPr>
                      <w:r w:rsidRPr="00432C84">
                        <w:rPr>
                          <w:bCs/>
                          <w:sz w:val="22"/>
                          <w:szCs w:val="22"/>
                          <w:lang w:val="en-GB"/>
                        </w:rPr>
                        <w:t>Study objectives with corresponding checkpoints in RAN#105 (Sept ’24):</w:t>
                      </w:r>
                    </w:p>
                    <w:p w14:paraId="445869D8" w14:textId="77777777" w:rsidR="00432C84" w:rsidRPr="00432C84" w:rsidRDefault="00432C84" w:rsidP="00432C84">
                      <w:pPr>
                        <w:numPr>
                          <w:ilvl w:val="0"/>
                          <w:numId w:val="17"/>
                        </w:numPr>
                        <w:rPr>
                          <w:bCs/>
                          <w:sz w:val="22"/>
                          <w:szCs w:val="22"/>
                          <w:lang w:val="en-GB"/>
                        </w:rPr>
                      </w:pPr>
                      <w:r w:rsidRPr="00432C84">
                        <w:rPr>
                          <w:bCs/>
                          <w:sz w:val="22"/>
                          <w:szCs w:val="22"/>
                          <w:lang w:val="en-GB"/>
                        </w:rPr>
                        <w:t xml:space="preserve">CSI feedback enhancement [RAN1]: </w:t>
                      </w:r>
                    </w:p>
                    <w:p w14:paraId="0EE14B7A" w14:textId="77777777" w:rsidR="00432C84" w:rsidRPr="00432C84" w:rsidRDefault="00432C84" w:rsidP="00432C84">
                      <w:pPr>
                        <w:numPr>
                          <w:ilvl w:val="1"/>
                          <w:numId w:val="17"/>
                        </w:numPr>
                        <w:rPr>
                          <w:bCs/>
                          <w:sz w:val="22"/>
                          <w:szCs w:val="22"/>
                          <w:lang w:val="en-GB"/>
                        </w:rPr>
                      </w:pPr>
                      <w:r w:rsidRPr="00432C84">
                        <w:rPr>
                          <w:bCs/>
                          <w:sz w:val="22"/>
                          <w:szCs w:val="22"/>
                          <w:lang w:val="en-GB"/>
                        </w:rPr>
                        <w:t>For CSI compression (two-sided model), further study ways to:</w:t>
                      </w:r>
                    </w:p>
                    <w:p w14:paraId="74195026" w14:textId="77777777" w:rsidR="00432C84" w:rsidRPr="00432C84" w:rsidRDefault="00432C84" w:rsidP="00432C84">
                      <w:pPr>
                        <w:numPr>
                          <w:ilvl w:val="2"/>
                          <w:numId w:val="17"/>
                        </w:numPr>
                        <w:rPr>
                          <w:bCs/>
                          <w:sz w:val="22"/>
                          <w:szCs w:val="22"/>
                          <w:lang w:val="en-GB"/>
                        </w:rPr>
                      </w:pPr>
                      <w:r w:rsidRPr="00432C84">
                        <w:rPr>
                          <w:bCs/>
                          <w:sz w:val="22"/>
                          <w:szCs w:val="22"/>
                          <w:lang w:val="en-GB"/>
                        </w:rPr>
                        <w:t>Improve trade-off between performance and complexity/</w:t>
                      </w:r>
                      <w:proofErr w:type="gramStart"/>
                      <w:r w:rsidRPr="00432C84">
                        <w:rPr>
                          <w:bCs/>
                          <w:sz w:val="22"/>
                          <w:szCs w:val="22"/>
                          <w:lang w:val="en-GB"/>
                        </w:rPr>
                        <w:t>overhead</w:t>
                      </w:r>
                      <w:proofErr w:type="gramEnd"/>
                    </w:p>
                    <w:p w14:paraId="0A24B0ED" w14:textId="77777777" w:rsidR="00432C84" w:rsidRPr="00432C84" w:rsidRDefault="00432C84" w:rsidP="00432C84">
                      <w:pPr>
                        <w:numPr>
                          <w:ilvl w:val="3"/>
                          <w:numId w:val="17"/>
                        </w:numPr>
                        <w:rPr>
                          <w:bCs/>
                          <w:sz w:val="22"/>
                          <w:szCs w:val="22"/>
                          <w:lang w:val="en-GB"/>
                        </w:rPr>
                      </w:pPr>
                      <w:r w:rsidRPr="00432C84">
                        <w:rPr>
                          <w:bCs/>
                          <w:sz w:val="22"/>
                          <w:szCs w:val="22"/>
                          <w:lang w:val="en-GB"/>
                        </w:rPr>
                        <w:t>e.g., considering extending the spatial/frequency compression to spatial/temporal/frequency compression, cell/site specific models, CSI compression plus prediction (compared to Rel-18 non-AI/ML based approach), etc.</w:t>
                      </w:r>
                    </w:p>
                    <w:p w14:paraId="3CA435F6" w14:textId="77777777" w:rsidR="00432C84" w:rsidRPr="00432C84" w:rsidRDefault="00432C84" w:rsidP="00432C84">
                      <w:pPr>
                        <w:numPr>
                          <w:ilvl w:val="2"/>
                          <w:numId w:val="17"/>
                        </w:numPr>
                        <w:rPr>
                          <w:bCs/>
                          <w:sz w:val="22"/>
                          <w:szCs w:val="22"/>
                          <w:lang w:val="en-GB"/>
                        </w:rPr>
                      </w:pPr>
                      <w:r w:rsidRPr="00432C84">
                        <w:rPr>
                          <w:bCs/>
                          <w:sz w:val="22"/>
                          <w:szCs w:val="22"/>
                          <w:lang w:val="en-GB"/>
                        </w:rPr>
                        <w:t>Alleviate/resolve issues related to inter-vendor training collaboration.</w:t>
                      </w:r>
                    </w:p>
                    <w:p w14:paraId="02B6EB3F" w14:textId="77777777" w:rsidR="00432C84" w:rsidRPr="00432C84" w:rsidRDefault="00432C84" w:rsidP="00432C84">
                      <w:pPr>
                        <w:rPr>
                          <w:bCs/>
                          <w:sz w:val="22"/>
                          <w:szCs w:val="22"/>
                          <w:lang w:val="en-GB"/>
                        </w:rPr>
                      </w:pPr>
                      <w:r w:rsidRPr="00432C84">
                        <w:rPr>
                          <w:bCs/>
                          <w:sz w:val="22"/>
                          <w:szCs w:val="22"/>
                          <w:lang w:val="en-GB"/>
                        </w:rPr>
                        <w:t xml:space="preserve">while addressing other aspects requiring further study/conclusion as captured in the conclusions section of the TR 38.843. </w:t>
                      </w:r>
                    </w:p>
                    <w:p w14:paraId="3E6B914D" w14:textId="77777777" w:rsidR="00432C84" w:rsidRPr="00432C84" w:rsidRDefault="00432C84" w:rsidP="00432C84">
                      <w:pPr>
                        <w:numPr>
                          <w:ilvl w:val="1"/>
                          <w:numId w:val="17"/>
                        </w:numPr>
                        <w:rPr>
                          <w:bCs/>
                          <w:sz w:val="22"/>
                          <w:szCs w:val="22"/>
                          <w:lang w:val="en-GB"/>
                        </w:rPr>
                      </w:pPr>
                      <w:r w:rsidRPr="00432C84">
                        <w:rPr>
                          <w:bCs/>
                          <w:sz w:val="22"/>
                          <w:szCs w:val="22"/>
                          <w:lang w:val="en-GB"/>
                        </w:rPr>
                        <w:t xml:space="preserve">For CSI prediction (one-sided model), further study performance gain over Rel-18 non-AI/ML based approach and associated complexity, while addressing </w:t>
                      </w:r>
                      <w:bookmarkStart w:id="1" w:name="_Hlk152950038"/>
                      <w:r w:rsidRPr="00432C84">
                        <w:rPr>
                          <w:bCs/>
                          <w:sz w:val="22"/>
                          <w:szCs w:val="22"/>
                          <w:lang w:val="en-GB"/>
                        </w:rPr>
                        <w:t>other aspects requiring further study/conclusion as captured in the conclusions section of the TR 38.843</w:t>
                      </w:r>
                      <w:bookmarkEnd w:id="1"/>
                      <w:r w:rsidRPr="00432C84">
                        <w:rPr>
                          <w:bCs/>
                          <w:sz w:val="22"/>
                          <w:szCs w:val="22"/>
                          <w:lang w:val="en-GB"/>
                        </w:rPr>
                        <w:t xml:space="preserve"> (e.g., cell/site specific model could be considered to improve performance gain). </w:t>
                      </w:r>
                    </w:p>
                    <w:p w14:paraId="640865BE" w14:textId="77777777" w:rsidR="00432C84" w:rsidRPr="00432C84" w:rsidRDefault="00432C84">
                      <w:pPr>
                        <w:rPr>
                          <w:lang w:val="en-GB"/>
                        </w:rPr>
                      </w:pPr>
                    </w:p>
                  </w:txbxContent>
                </v:textbox>
              </v:shape>
            </w:pict>
          </mc:Fallback>
        </mc:AlternateContent>
      </w:r>
      <w:r w:rsidR="00432C84">
        <w:rPr>
          <w:sz w:val="22"/>
          <w:szCs w:val="22"/>
          <w:lang w:val="en-US"/>
        </w:rPr>
        <w:t xml:space="preserve">CSI prediction is identified as a sub-use case for further study in R19 [1].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2248A9D6" w14:textId="2644B6B8"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6E3130BC" w14:textId="77777777" w:rsidR="00A32ABF" w:rsidRDefault="00A32ABF">
      <w:pPr>
        <w:pStyle w:val="0Maintext"/>
        <w:spacing w:after="120" w:afterAutospacing="0" w:line="240" w:lineRule="auto"/>
        <w:ind w:firstLine="0"/>
        <w:rPr>
          <w:sz w:val="22"/>
          <w:szCs w:val="22"/>
          <w:lang w:val="en-US"/>
        </w:rPr>
      </w:pPr>
    </w:p>
    <w:p w14:paraId="14DFBAD2" w14:textId="448F39C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evaluation </w:t>
      </w:r>
      <w:r w:rsidR="00B337B1">
        <w:rPr>
          <w:sz w:val="22"/>
          <w:szCs w:val="22"/>
          <w:lang w:val="en-US"/>
        </w:rPr>
        <w:t xml:space="preserve">methodology </w:t>
      </w:r>
      <w:r w:rsidR="000F03A1">
        <w:rPr>
          <w:sz w:val="22"/>
          <w:szCs w:val="22"/>
          <w:lang w:val="en-US"/>
        </w:rPr>
        <w:t xml:space="preserve">and </w:t>
      </w:r>
      <w:r w:rsidR="00B337B1">
        <w:rPr>
          <w:sz w:val="22"/>
          <w:szCs w:val="22"/>
          <w:lang w:val="en-US"/>
        </w:rPr>
        <w:t>potential specification impact</w:t>
      </w:r>
      <w:r w:rsidR="000F03A1">
        <w:rPr>
          <w:sz w:val="22"/>
          <w:szCs w:val="22"/>
          <w:lang w:val="en-US"/>
        </w:rPr>
        <w:t xml:space="preserve"> of CSI prediction sub-use case.  </w:t>
      </w:r>
    </w:p>
    <w:p w14:paraId="5971D308" w14:textId="77777777" w:rsidR="00E1410C" w:rsidRDefault="00000000">
      <w:pPr>
        <w:pStyle w:val="Heading1"/>
      </w:pPr>
      <w:r>
        <w:t>Discussion</w:t>
      </w:r>
    </w:p>
    <w:p w14:paraId="2F4AA759" w14:textId="4B3462F3" w:rsidR="000241E5" w:rsidRDefault="009D2AB1" w:rsidP="000241E5">
      <w:pPr>
        <w:pStyle w:val="Heading2"/>
      </w:pPr>
      <w:r>
        <w:t xml:space="preserve">Summary of R18 </w:t>
      </w:r>
      <w:r w:rsidR="000241E5">
        <w:t xml:space="preserve">CSI prediction </w:t>
      </w:r>
      <w:r>
        <w:t xml:space="preserve">use </w:t>
      </w:r>
      <w:proofErr w:type="gramStart"/>
      <w:r>
        <w:t>case</w:t>
      </w:r>
      <w:proofErr w:type="gramEnd"/>
      <w:r>
        <w:t xml:space="preserve">  </w:t>
      </w:r>
    </w:p>
    <w:p w14:paraId="29C80B6B" w14:textId="428E7EB1" w:rsidR="009D2AB1" w:rsidRDefault="009D2AB1" w:rsidP="000241E5">
      <w:pPr>
        <w:pStyle w:val="0Maintext"/>
        <w:spacing w:after="120" w:afterAutospacing="0" w:line="240" w:lineRule="auto"/>
        <w:ind w:firstLine="0"/>
        <w:rPr>
          <w:rFonts w:cs="Times New Roman"/>
          <w:sz w:val="22"/>
          <w:szCs w:val="22"/>
          <w:lang w:val="en-US"/>
        </w:rPr>
      </w:pPr>
      <w:r>
        <w:rPr>
          <w:rFonts w:cs="Times New Roman"/>
          <w:sz w:val="22"/>
          <w:szCs w:val="22"/>
          <w:lang w:val="en-US"/>
        </w:rPr>
        <w:t>In R18 study of CSI prediction sub-use case, two benchmark</w:t>
      </w:r>
      <w:r w:rsidR="0021044D">
        <w:rPr>
          <w:rFonts w:cs="Times New Roman"/>
          <w:sz w:val="22"/>
          <w:szCs w:val="22"/>
          <w:lang w:val="en-US"/>
        </w:rPr>
        <w:t>s</w:t>
      </w:r>
      <w:r>
        <w:rPr>
          <w:rFonts w:cs="Times New Roman"/>
          <w:sz w:val="22"/>
          <w:szCs w:val="22"/>
          <w:lang w:val="en-US"/>
        </w:rPr>
        <w:t xml:space="preserve"> w</w:t>
      </w:r>
      <w:r w:rsidR="0021044D">
        <w:rPr>
          <w:rFonts w:cs="Times New Roman"/>
          <w:sz w:val="22"/>
          <w:szCs w:val="22"/>
          <w:lang w:val="en-US"/>
        </w:rPr>
        <w:t>ere</w:t>
      </w:r>
      <w:r>
        <w:rPr>
          <w:rFonts w:cs="Times New Roman"/>
          <w:sz w:val="22"/>
          <w:szCs w:val="22"/>
          <w:lang w:val="en-US"/>
        </w:rPr>
        <w:t xml:space="preserve"> identified. </w:t>
      </w:r>
    </w:p>
    <w:p w14:paraId="5DB9D6B4" w14:textId="77777777" w:rsidR="002962DF" w:rsidRPr="0085377C" w:rsidRDefault="002962DF" w:rsidP="002962DF">
      <w:pPr>
        <w:pStyle w:val="TAC"/>
        <w:keepLines w:val="0"/>
        <w:widowControl w:val="0"/>
        <w:jc w:val="left"/>
        <w:rPr>
          <w:rFonts w:eastAsia="DengXian" w:cs="Arial"/>
          <w:sz w:val="22"/>
          <w:szCs w:val="22"/>
        </w:rPr>
      </w:pPr>
      <w:r w:rsidRPr="0085377C">
        <w:rPr>
          <w:rFonts w:eastAsia="DengXian" w:cs="Arial"/>
          <w:sz w:val="22"/>
          <w:szCs w:val="22"/>
        </w:rPr>
        <w:t xml:space="preserve">For CSI-prediction: </w:t>
      </w:r>
    </w:p>
    <w:p w14:paraId="3D6EA22A" w14:textId="77777777" w:rsidR="002962DF" w:rsidRPr="0085377C" w:rsidRDefault="002962DF" w:rsidP="002962DF">
      <w:pPr>
        <w:pStyle w:val="TAC"/>
        <w:keepLines w:val="0"/>
        <w:widowControl w:val="0"/>
        <w:jc w:val="left"/>
        <w:rPr>
          <w:rFonts w:eastAsia="Times New Roman"/>
          <w:sz w:val="22"/>
          <w:szCs w:val="22"/>
          <w:lang w:val="en-US" w:eastAsia="en-US"/>
        </w:rPr>
      </w:pPr>
      <w:r w:rsidRPr="0085377C">
        <w:rPr>
          <w:rFonts w:eastAsia="Times New Roman"/>
          <w:sz w:val="22"/>
          <w:szCs w:val="22"/>
          <w:lang w:val="en-US" w:eastAsia="en-US"/>
        </w:rPr>
        <w:t xml:space="preserve">Both of the following are taken as baseline: </w:t>
      </w:r>
    </w:p>
    <w:p w14:paraId="584FF8E0" w14:textId="77777777" w:rsidR="002962DF" w:rsidRPr="0085377C" w:rsidRDefault="002962DF" w:rsidP="002962DF">
      <w:pPr>
        <w:pStyle w:val="B1"/>
        <w:spacing w:after="0"/>
        <w:rPr>
          <w:sz w:val="22"/>
          <w:szCs w:val="22"/>
          <w:lang w:val="en-US"/>
        </w:rPr>
      </w:pPr>
      <w:r w:rsidRPr="0085377C">
        <w:rPr>
          <w:sz w:val="22"/>
          <w:szCs w:val="22"/>
          <w:lang w:val="en-US"/>
        </w:rPr>
        <w:t>-</w:t>
      </w:r>
      <w:r w:rsidRPr="0085377C">
        <w:rPr>
          <w:sz w:val="22"/>
          <w:szCs w:val="22"/>
          <w:lang w:val="en-US"/>
        </w:rPr>
        <w:tab/>
        <w:t>The nearest historical CSI without prediction</w:t>
      </w:r>
    </w:p>
    <w:p w14:paraId="0F0B9E7E" w14:textId="6F9F13A1" w:rsidR="002962DF" w:rsidRPr="0085377C" w:rsidRDefault="002962DF" w:rsidP="002962DF">
      <w:pPr>
        <w:pStyle w:val="B1"/>
        <w:spacing w:after="0"/>
        <w:rPr>
          <w:sz w:val="22"/>
          <w:szCs w:val="22"/>
          <w:lang w:val="en-US"/>
        </w:rPr>
      </w:pPr>
      <w:r w:rsidRPr="0085377C">
        <w:rPr>
          <w:sz w:val="22"/>
          <w:szCs w:val="22"/>
          <w:lang w:val="en-US"/>
        </w:rPr>
        <w:t>-</w:t>
      </w:r>
      <w:r w:rsidRPr="0085377C">
        <w:rPr>
          <w:sz w:val="22"/>
          <w:szCs w:val="22"/>
          <w:lang w:val="en-US"/>
        </w:rPr>
        <w:tab/>
        <w:t xml:space="preserve">Non-AI/ML or AI/ML with collaboration </w:t>
      </w:r>
      <w:r w:rsidR="0085377C">
        <w:rPr>
          <w:sz w:val="22"/>
          <w:szCs w:val="22"/>
          <w:lang w:val="en-US"/>
        </w:rPr>
        <w:t>l</w:t>
      </w:r>
      <w:r w:rsidRPr="0085377C">
        <w:rPr>
          <w:sz w:val="22"/>
          <w:szCs w:val="22"/>
          <w:lang w:val="en-US"/>
        </w:rPr>
        <w:t xml:space="preserve">evel </w:t>
      </w:r>
      <w:r w:rsidR="0021044D" w:rsidRPr="0085377C">
        <w:rPr>
          <w:sz w:val="22"/>
          <w:szCs w:val="22"/>
          <w:lang w:val="en-US"/>
        </w:rPr>
        <w:t>x-based</w:t>
      </w:r>
      <w:r w:rsidRPr="0085377C">
        <w:rPr>
          <w:sz w:val="22"/>
          <w:szCs w:val="22"/>
          <w:lang w:val="en-US"/>
        </w:rPr>
        <w:t xml:space="preserve"> CSI prediction for which corresponding details would need to be reported</w:t>
      </w:r>
    </w:p>
    <w:p w14:paraId="37610076" w14:textId="77777777" w:rsidR="009D2AB1" w:rsidRDefault="009D2AB1" w:rsidP="000241E5">
      <w:pPr>
        <w:pStyle w:val="0Maintext"/>
        <w:spacing w:after="120" w:afterAutospacing="0" w:line="240" w:lineRule="auto"/>
        <w:ind w:firstLine="0"/>
        <w:rPr>
          <w:rFonts w:cs="Times New Roman"/>
          <w:sz w:val="22"/>
          <w:szCs w:val="22"/>
          <w:lang w:val="en-US"/>
        </w:rPr>
      </w:pPr>
    </w:p>
    <w:p w14:paraId="05319BDD" w14:textId="6ACBDC1C" w:rsidR="000241E5" w:rsidRDefault="000241E5" w:rsidP="000241E5">
      <w:pPr>
        <w:pStyle w:val="0Maintext"/>
        <w:spacing w:after="120" w:afterAutospacing="0" w:line="240" w:lineRule="auto"/>
        <w:ind w:firstLine="0"/>
        <w:rPr>
          <w:rFonts w:cs="Times New Roman"/>
          <w:sz w:val="22"/>
          <w:szCs w:val="22"/>
          <w:lang w:val="en-US"/>
        </w:rPr>
      </w:pPr>
      <w:r>
        <w:rPr>
          <w:rFonts w:cs="Times New Roman"/>
          <w:sz w:val="22"/>
          <w:szCs w:val="22"/>
          <w:lang w:val="en-US"/>
        </w:rPr>
        <w:t xml:space="preserve">In RAN1 </w:t>
      </w:r>
      <w:r w:rsidR="00123D0A">
        <w:rPr>
          <w:rFonts w:cs="Times New Roman"/>
          <w:sz w:val="22"/>
          <w:szCs w:val="22"/>
          <w:lang w:val="en-US"/>
        </w:rPr>
        <w:t>#</w:t>
      </w:r>
      <w:r>
        <w:rPr>
          <w:rFonts w:cs="Times New Roman"/>
          <w:sz w:val="22"/>
          <w:szCs w:val="22"/>
          <w:lang w:val="en-US"/>
        </w:rPr>
        <w:t xml:space="preserve">115, the following summary and recommendation are agreed for CSI prediction. </w:t>
      </w:r>
    </w:p>
    <w:p w14:paraId="20B21492" w14:textId="77777777" w:rsidR="009D2AB1" w:rsidRDefault="009D2AB1" w:rsidP="000241E5">
      <w:pPr>
        <w:pStyle w:val="0Maintext"/>
        <w:spacing w:after="120" w:afterAutospacing="0" w:line="240" w:lineRule="auto"/>
        <w:ind w:firstLine="0"/>
        <w:rPr>
          <w:rFonts w:cs="Times New Roman"/>
          <w:sz w:val="22"/>
          <w:szCs w:val="22"/>
          <w:lang w:val="en-US"/>
        </w:rPr>
      </w:pPr>
    </w:p>
    <w:p w14:paraId="5E614096" w14:textId="77777777" w:rsidR="002962DF" w:rsidRDefault="002962DF" w:rsidP="000241E5">
      <w:pPr>
        <w:pStyle w:val="0Maintext"/>
        <w:spacing w:after="120" w:afterAutospacing="0" w:line="240" w:lineRule="auto"/>
        <w:ind w:firstLine="0"/>
        <w:rPr>
          <w:sz w:val="22"/>
          <w:szCs w:val="22"/>
        </w:rPr>
      </w:pPr>
    </w:p>
    <w:p w14:paraId="7150D18A" w14:textId="472240D7" w:rsidR="000241E5" w:rsidRPr="000241E5" w:rsidRDefault="000241E5" w:rsidP="000241E5">
      <w:pPr>
        <w:rPr>
          <w:lang w:val="en-GB"/>
        </w:rPr>
      </w:pPr>
      <w:r>
        <w:rPr>
          <w:noProof/>
          <w:lang w:val="en-GB"/>
        </w:rPr>
        <w:lastRenderedPageBreak/>
        <mc:AlternateContent>
          <mc:Choice Requires="wps">
            <w:drawing>
              <wp:anchor distT="0" distB="0" distL="114300" distR="114300" simplePos="0" relativeHeight="251660288" behindDoc="0" locked="0" layoutInCell="1" allowOverlap="1" wp14:anchorId="081E4F40" wp14:editId="040D347B">
                <wp:simplePos x="0" y="0"/>
                <wp:positionH relativeFrom="column">
                  <wp:posOffset>0</wp:posOffset>
                </wp:positionH>
                <wp:positionV relativeFrom="paragraph">
                  <wp:posOffset>35719</wp:posOffset>
                </wp:positionV>
                <wp:extent cx="5656421" cy="3364706"/>
                <wp:effectExtent l="0" t="0" r="8255" b="13970"/>
                <wp:wrapNone/>
                <wp:docPr id="1707314354" name="Text Box 2"/>
                <wp:cNvGraphicFramePr/>
                <a:graphic xmlns:a="http://schemas.openxmlformats.org/drawingml/2006/main">
                  <a:graphicData uri="http://schemas.microsoft.com/office/word/2010/wordprocessingShape">
                    <wps:wsp>
                      <wps:cNvSpPr txBox="1"/>
                      <wps:spPr>
                        <a:xfrm>
                          <a:off x="0" y="0"/>
                          <a:ext cx="5656421" cy="3364706"/>
                        </a:xfrm>
                        <a:prstGeom prst="rect">
                          <a:avLst/>
                        </a:prstGeom>
                        <a:solidFill>
                          <a:schemeClr val="lt1"/>
                        </a:solidFill>
                        <a:ln w="6350">
                          <a:solidFill>
                            <a:prstClr val="black"/>
                          </a:solidFill>
                        </a:ln>
                      </wps:spPr>
                      <wps:txbx>
                        <w:txbxContent>
                          <w:p w14:paraId="1134A467" w14:textId="77777777" w:rsidR="000241E5" w:rsidRPr="0047711F" w:rsidRDefault="000241E5" w:rsidP="000241E5">
                            <w:pPr>
                              <w:rPr>
                                <w:sz w:val="22"/>
                                <w:szCs w:val="22"/>
                              </w:rPr>
                            </w:pPr>
                            <w:r w:rsidRPr="0047711F">
                              <w:rPr>
                                <w:sz w:val="22"/>
                                <w:szCs w:val="22"/>
                              </w:rPr>
                              <w:t xml:space="preserve">The performance and potential specification impact were studied for AI/ML based UE side CSI prediction sub use case. </w:t>
                            </w:r>
                          </w:p>
                          <w:p w14:paraId="2B93AB35" w14:textId="77777777" w:rsidR="000241E5" w:rsidRPr="0047711F" w:rsidRDefault="000241E5" w:rsidP="000241E5">
                            <w:pPr>
                              <w:numPr>
                                <w:ilvl w:val="0"/>
                                <w:numId w:val="9"/>
                              </w:numPr>
                              <w:rPr>
                                <w:sz w:val="22"/>
                                <w:szCs w:val="22"/>
                                <w:lang w:val="en-GB"/>
                              </w:rPr>
                            </w:pPr>
                            <w:r w:rsidRPr="0047711F">
                              <w:rPr>
                                <w:sz w:val="22"/>
                                <w:szCs w:val="22"/>
                                <w:lang w:val="en-GB"/>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5B1BD509" w14:textId="77777777" w:rsidR="000241E5" w:rsidRPr="0047711F" w:rsidRDefault="000241E5" w:rsidP="000241E5">
                            <w:pPr>
                              <w:numPr>
                                <w:ilvl w:val="0"/>
                                <w:numId w:val="9"/>
                              </w:numPr>
                              <w:rPr>
                                <w:sz w:val="22"/>
                                <w:szCs w:val="22"/>
                                <w:lang w:val="en-GB"/>
                              </w:rPr>
                            </w:pPr>
                            <w:r w:rsidRPr="0047711F">
                              <w:rPr>
                                <w:sz w:val="22"/>
                                <w:szCs w:val="22"/>
                                <w:lang w:val="en-GB"/>
                              </w:rPr>
                              <w:t>Performance compared with baseline is summarized in clause 6.2.2.8 of TR 38.843.</w:t>
                            </w:r>
                          </w:p>
                          <w:p w14:paraId="55C8B0BB" w14:textId="77777777" w:rsidR="000241E5" w:rsidRPr="0047711F" w:rsidRDefault="000241E5" w:rsidP="000241E5">
                            <w:pPr>
                              <w:numPr>
                                <w:ilvl w:val="0"/>
                                <w:numId w:val="9"/>
                              </w:numPr>
                              <w:rPr>
                                <w:sz w:val="22"/>
                                <w:szCs w:val="22"/>
                                <w:lang w:val="en-GB"/>
                              </w:rPr>
                            </w:pPr>
                            <w:r w:rsidRPr="0047711F">
                              <w:rPr>
                                <w:sz w:val="22"/>
                                <w:szCs w:val="22"/>
                                <w:lang w:val="en-GB"/>
                              </w:rPr>
                              <w:t xml:space="preserve">Potential specification impact on data collection and performance monitoring are discussed in section 7.2.2 of TR 38.843. </w:t>
                            </w:r>
                          </w:p>
                          <w:p w14:paraId="0F30D672" w14:textId="77777777" w:rsidR="000241E5" w:rsidRPr="0047711F" w:rsidRDefault="000241E5" w:rsidP="000241E5">
                            <w:pPr>
                              <w:numPr>
                                <w:ilvl w:val="1"/>
                                <w:numId w:val="9"/>
                              </w:numPr>
                              <w:rPr>
                                <w:sz w:val="22"/>
                                <w:szCs w:val="22"/>
                                <w:lang w:val="en-GB"/>
                              </w:rPr>
                            </w:pPr>
                            <w:r w:rsidRPr="0047711F">
                              <w:rPr>
                                <w:sz w:val="22"/>
                                <w:szCs w:val="22"/>
                                <w:lang w:val="en-GB"/>
                              </w:rPr>
                              <w:t>Limited specification aspects were considered.</w:t>
                            </w:r>
                          </w:p>
                          <w:p w14:paraId="1A849E08" w14:textId="77777777" w:rsidR="000241E5" w:rsidRPr="0047711F" w:rsidRDefault="000241E5">
                            <w:pPr>
                              <w:rPr>
                                <w:sz w:val="22"/>
                                <w:szCs w:val="22"/>
                                <w:lang w:val="en-GB"/>
                              </w:rPr>
                            </w:pPr>
                          </w:p>
                          <w:p w14:paraId="1399B7AB" w14:textId="77777777" w:rsidR="000241E5" w:rsidRPr="0047711F" w:rsidRDefault="000241E5" w:rsidP="000241E5">
                            <w:pPr>
                              <w:rPr>
                                <w:sz w:val="22"/>
                                <w:szCs w:val="22"/>
                              </w:rPr>
                            </w:pPr>
                            <w:r w:rsidRPr="0047711F">
                              <w:rPr>
                                <w:sz w:val="22"/>
                                <w:szCs w:val="22"/>
                              </w:rPr>
                              <w:t>From RAN1 perspective, there is no consensus on the recommendation of CSI prediction for normative work.</w:t>
                            </w:r>
                          </w:p>
                          <w:p w14:paraId="0B27CD40" w14:textId="77777777" w:rsidR="000241E5" w:rsidRPr="0047711F" w:rsidRDefault="000241E5" w:rsidP="000241E5">
                            <w:pPr>
                              <w:numPr>
                                <w:ilvl w:val="0"/>
                                <w:numId w:val="11"/>
                              </w:numPr>
                              <w:ind w:left="720"/>
                              <w:rPr>
                                <w:sz w:val="22"/>
                                <w:szCs w:val="22"/>
                              </w:rPr>
                            </w:pPr>
                            <w:r w:rsidRPr="0047711F">
                              <w:rPr>
                                <w:sz w:val="22"/>
                                <w:szCs w:val="22"/>
                              </w:rPr>
                              <w:t xml:space="preserve">The reason for the lack of RAN1 consensus on the recommendation of CSI prediction for normative work is due to </w:t>
                            </w:r>
                          </w:p>
                          <w:p w14:paraId="10F9D796" w14:textId="77777777" w:rsidR="000241E5" w:rsidRPr="0047711F" w:rsidRDefault="000241E5" w:rsidP="000241E5">
                            <w:pPr>
                              <w:numPr>
                                <w:ilvl w:val="1"/>
                                <w:numId w:val="11"/>
                              </w:numPr>
                              <w:ind w:left="1440"/>
                              <w:rPr>
                                <w:sz w:val="22"/>
                                <w:szCs w:val="22"/>
                              </w:rPr>
                            </w:pPr>
                            <w:r w:rsidRPr="0047711F">
                              <w:rPr>
                                <w:sz w:val="22"/>
                                <w:szCs w:val="22"/>
                              </w:rPr>
                              <w:t>Lack of results on the performance gain over non-AI/ML based approach and associated complexity</w:t>
                            </w:r>
                          </w:p>
                          <w:p w14:paraId="5BD045F8" w14:textId="77777777" w:rsidR="000241E5" w:rsidRPr="0047711F" w:rsidRDefault="000241E5" w:rsidP="000241E5">
                            <w:pPr>
                              <w:pStyle w:val="ListParagraph"/>
                              <w:numPr>
                                <w:ilvl w:val="0"/>
                                <w:numId w:val="11"/>
                              </w:numPr>
                              <w:overflowPunct w:val="0"/>
                              <w:autoSpaceDE w:val="0"/>
                              <w:autoSpaceDN w:val="0"/>
                              <w:adjustRightInd w:val="0"/>
                              <w:ind w:leftChars="0" w:left="720"/>
                              <w:textAlignment w:val="baseline"/>
                              <w:rPr>
                                <w:rFonts w:ascii="Times New Roman" w:hAnsi="Times New Roman"/>
                                <w:sz w:val="22"/>
                                <w:szCs w:val="22"/>
                              </w:rPr>
                            </w:pPr>
                            <w:r w:rsidRPr="0047711F">
                              <w:rPr>
                                <w:rFonts w:ascii="Times New Roman" w:hAnsi="Times New Roman"/>
                                <w:sz w:val="22"/>
                                <w:szCs w:val="22"/>
                              </w:rPr>
                              <w:t>Other aspects that require further study/conclusion are captured in the summary.</w:t>
                            </w:r>
                          </w:p>
                          <w:p w14:paraId="20FB6819" w14:textId="77777777" w:rsidR="000241E5" w:rsidRPr="0047711F" w:rsidRDefault="000241E5">
                            <w:pPr>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1E4F40" id="Text Box 2" o:spid="_x0000_s1027" type="#_x0000_t202" style="position:absolute;margin-left:0;margin-top:2.8pt;width:445.4pt;height:26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" fillcolor="white [3201]" strokeweight=".5pt">
                <v:textbox>
                  <w:txbxContent>
                    <w:p w14:paraId="1134A467" w14:textId="77777777" w:rsidR="000241E5" w:rsidRPr="0047711F" w:rsidRDefault="000241E5" w:rsidP="000241E5">
                      <w:pPr>
                        <w:rPr>
                          <w:sz w:val="22"/>
                          <w:szCs w:val="22"/>
                        </w:rPr>
                      </w:pPr>
                      <w:r w:rsidRPr="0047711F">
                        <w:rPr>
                          <w:sz w:val="22"/>
                          <w:szCs w:val="22"/>
                        </w:rPr>
                        <w:t xml:space="preserve">The performance and potential specification impact were studied for AI/ML based UE side CSI prediction sub use case. </w:t>
                      </w:r>
                    </w:p>
                    <w:p w14:paraId="2B93AB35" w14:textId="77777777" w:rsidR="000241E5" w:rsidRPr="0047711F" w:rsidRDefault="000241E5" w:rsidP="000241E5">
                      <w:pPr>
                        <w:numPr>
                          <w:ilvl w:val="0"/>
                          <w:numId w:val="9"/>
                        </w:numPr>
                        <w:rPr>
                          <w:sz w:val="22"/>
                          <w:szCs w:val="22"/>
                          <w:lang w:val="en-GB"/>
                        </w:rPr>
                      </w:pPr>
                      <w:r w:rsidRPr="0047711F">
                        <w:rPr>
                          <w:sz w:val="22"/>
                          <w:szCs w:val="22"/>
                          <w:lang w:val="en-GB"/>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5B1BD509" w14:textId="77777777" w:rsidR="000241E5" w:rsidRPr="0047711F" w:rsidRDefault="000241E5" w:rsidP="000241E5">
                      <w:pPr>
                        <w:numPr>
                          <w:ilvl w:val="0"/>
                          <w:numId w:val="9"/>
                        </w:numPr>
                        <w:rPr>
                          <w:sz w:val="22"/>
                          <w:szCs w:val="22"/>
                          <w:lang w:val="en-GB"/>
                        </w:rPr>
                      </w:pPr>
                      <w:r w:rsidRPr="0047711F">
                        <w:rPr>
                          <w:sz w:val="22"/>
                          <w:szCs w:val="22"/>
                          <w:lang w:val="en-GB"/>
                        </w:rPr>
                        <w:t>Performance compared with baseline is summarized in clause 6.2.2.8 of TR 38.843.</w:t>
                      </w:r>
                    </w:p>
                    <w:p w14:paraId="55C8B0BB" w14:textId="77777777" w:rsidR="000241E5" w:rsidRPr="0047711F" w:rsidRDefault="000241E5" w:rsidP="000241E5">
                      <w:pPr>
                        <w:numPr>
                          <w:ilvl w:val="0"/>
                          <w:numId w:val="9"/>
                        </w:numPr>
                        <w:rPr>
                          <w:sz w:val="22"/>
                          <w:szCs w:val="22"/>
                          <w:lang w:val="en-GB"/>
                        </w:rPr>
                      </w:pPr>
                      <w:r w:rsidRPr="0047711F">
                        <w:rPr>
                          <w:sz w:val="22"/>
                          <w:szCs w:val="22"/>
                          <w:lang w:val="en-GB"/>
                        </w:rPr>
                        <w:t xml:space="preserve">Potential specification impact on data collection and performance monitoring are discussed in section 7.2.2 of TR 38.843. </w:t>
                      </w:r>
                    </w:p>
                    <w:p w14:paraId="0F30D672" w14:textId="77777777" w:rsidR="000241E5" w:rsidRPr="0047711F" w:rsidRDefault="000241E5" w:rsidP="000241E5">
                      <w:pPr>
                        <w:numPr>
                          <w:ilvl w:val="1"/>
                          <w:numId w:val="9"/>
                        </w:numPr>
                        <w:rPr>
                          <w:sz w:val="22"/>
                          <w:szCs w:val="22"/>
                          <w:lang w:val="en-GB"/>
                        </w:rPr>
                      </w:pPr>
                      <w:r w:rsidRPr="0047711F">
                        <w:rPr>
                          <w:sz w:val="22"/>
                          <w:szCs w:val="22"/>
                          <w:lang w:val="en-GB"/>
                        </w:rPr>
                        <w:t>Limited specification aspects were considered.</w:t>
                      </w:r>
                    </w:p>
                    <w:p w14:paraId="1A849E08" w14:textId="77777777" w:rsidR="000241E5" w:rsidRPr="0047711F" w:rsidRDefault="000241E5">
                      <w:pPr>
                        <w:rPr>
                          <w:sz w:val="22"/>
                          <w:szCs w:val="22"/>
                          <w:lang w:val="en-GB"/>
                        </w:rPr>
                      </w:pPr>
                    </w:p>
                    <w:p w14:paraId="1399B7AB" w14:textId="77777777" w:rsidR="000241E5" w:rsidRPr="0047711F" w:rsidRDefault="000241E5" w:rsidP="000241E5">
                      <w:pPr>
                        <w:rPr>
                          <w:sz w:val="22"/>
                          <w:szCs w:val="22"/>
                        </w:rPr>
                      </w:pPr>
                      <w:r w:rsidRPr="0047711F">
                        <w:rPr>
                          <w:sz w:val="22"/>
                          <w:szCs w:val="22"/>
                        </w:rPr>
                        <w:t>From RAN1 perspective, there is no consensus on the recommendation of CSI prediction for normative work.</w:t>
                      </w:r>
                    </w:p>
                    <w:p w14:paraId="0B27CD40" w14:textId="77777777" w:rsidR="000241E5" w:rsidRPr="0047711F" w:rsidRDefault="000241E5" w:rsidP="000241E5">
                      <w:pPr>
                        <w:numPr>
                          <w:ilvl w:val="0"/>
                          <w:numId w:val="11"/>
                        </w:numPr>
                        <w:ind w:left="720"/>
                        <w:rPr>
                          <w:sz w:val="22"/>
                          <w:szCs w:val="22"/>
                        </w:rPr>
                      </w:pPr>
                      <w:r w:rsidRPr="0047711F">
                        <w:rPr>
                          <w:sz w:val="22"/>
                          <w:szCs w:val="22"/>
                        </w:rPr>
                        <w:t xml:space="preserve">The reason for the lack of RAN1 consensus on the recommendation of CSI prediction for normative work is due to </w:t>
                      </w:r>
                    </w:p>
                    <w:p w14:paraId="10F9D796" w14:textId="77777777" w:rsidR="000241E5" w:rsidRPr="0047711F" w:rsidRDefault="000241E5" w:rsidP="000241E5">
                      <w:pPr>
                        <w:numPr>
                          <w:ilvl w:val="1"/>
                          <w:numId w:val="11"/>
                        </w:numPr>
                        <w:ind w:left="1440"/>
                        <w:rPr>
                          <w:sz w:val="22"/>
                          <w:szCs w:val="22"/>
                        </w:rPr>
                      </w:pPr>
                      <w:r w:rsidRPr="0047711F">
                        <w:rPr>
                          <w:sz w:val="22"/>
                          <w:szCs w:val="22"/>
                        </w:rPr>
                        <w:t>Lack of results on the performance gain over non-AI/ML based approach and associated complexity</w:t>
                      </w:r>
                    </w:p>
                    <w:p w14:paraId="5BD045F8" w14:textId="77777777" w:rsidR="000241E5" w:rsidRPr="0047711F" w:rsidRDefault="000241E5" w:rsidP="000241E5">
                      <w:pPr>
                        <w:pStyle w:val="ListParagraph"/>
                        <w:numPr>
                          <w:ilvl w:val="0"/>
                          <w:numId w:val="11"/>
                        </w:numPr>
                        <w:overflowPunct w:val="0"/>
                        <w:autoSpaceDE w:val="0"/>
                        <w:autoSpaceDN w:val="0"/>
                        <w:adjustRightInd w:val="0"/>
                        <w:ind w:leftChars="0" w:left="720"/>
                        <w:textAlignment w:val="baseline"/>
                        <w:rPr>
                          <w:rFonts w:ascii="Times New Roman" w:hAnsi="Times New Roman"/>
                          <w:sz w:val="22"/>
                          <w:szCs w:val="22"/>
                        </w:rPr>
                      </w:pPr>
                      <w:r w:rsidRPr="0047711F">
                        <w:rPr>
                          <w:rFonts w:ascii="Times New Roman" w:hAnsi="Times New Roman"/>
                          <w:sz w:val="22"/>
                          <w:szCs w:val="22"/>
                        </w:rPr>
                        <w:t>Other aspects that require further study/conclusion are captured in the summary.</w:t>
                      </w:r>
                    </w:p>
                    <w:p w14:paraId="20FB6819" w14:textId="77777777" w:rsidR="000241E5" w:rsidRPr="0047711F" w:rsidRDefault="000241E5">
                      <w:pPr>
                        <w:rPr>
                          <w:sz w:val="22"/>
                          <w:szCs w:val="22"/>
                          <w:lang w:val="en-GB"/>
                        </w:rPr>
                      </w:pPr>
                    </w:p>
                  </w:txbxContent>
                </v:textbox>
              </v:shape>
            </w:pict>
          </mc:Fallback>
        </mc:AlternateContent>
      </w:r>
    </w:p>
    <w:p w14:paraId="523837BA" w14:textId="77777777" w:rsidR="00D6213F" w:rsidRDefault="00D6213F">
      <w:pPr>
        <w:rPr>
          <w:b/>
          <w:bCs/>
        </w:rPr>
      </w:pPr>
    </w:p>
    <w:p w14:paraId="1935678D" w14:textId="77777777" w:rsidR="000241E5" w:rsidRDefault="000241E5">
      <w:pPr>
        <w:rPr>
          <w:b/>
          <w:bCs/>
        </w:rPr>
      </w:pPr>
    </w:p>
    <w:p w14:paraId="10F318E3" w14:textId="77777777" w:rsidR="000241E5" w:rsidRDefault="000241E5">
      <w:pPr>
        <w:rPr>
          <w:b/>
          <w:bCs/>
        </w:rPr>
      </w:pPr>
    </w:p>
    <w:p w14:paraId="1A7EBB80" w14:textId="77777777" w:rsidR="000241E5" w:rsidRDefault="000241E5">
      <w:pPr>
        <w:rPr>
          <w:b/>
          <w:bCs/>
        </w:rPr>
      </w:pPr>
    </w:p>
    <w:p w14:paraId="160CFDDB" w14:textId="77777777" w:rsidR="000241E5" w:rsidRDefault="000241E5">
      <w:pPr>
        <w:rPr>
          <w:b/>
          <w:bCs/>
        </w:rPr>
      </w:pPr>
    </w:p>
    <w:p w14:paraId="65822A40" w14:textId="77777777" w:rsidR="000241E5" w:rsidRDefault="000241E5">
      <w:pPr>
        <w:rPr>
          <w:b/>
          <w:bCs/>
        </w:rPr>
      </w:pPr>
    </w:p>
    <w:p w14:paraId="6D59DB2D" w14:textId="77777777" w:rsidR="000241E5" w:rsidRDefault="000241E5">
      <w:pPr>
        <w:rPr>
          <w:b/>
          <w:bCs/>
        </w:rPr>
      </w:pPr>
    </w:p>
    <w:p w14:paraId="72629E25" w14:textId="77777777" w:rsidR="000241E5" w:rsidRDefault="000241E5">
      <w:pPr>
        <w:rPr>
          <w:b/>
          <w:bCs/>
        </w:rPr>
      </w:pPr>
    </w:p>
    <w:p w14:paraId="30BAC293" w14:textId="77777777" w:rsidR="000241E5" w:rsidRDefault="000241E5">
      <w:pPr>
        <w:rPr>
          <w:b/>
          <w:bCs/>
        </w:rPr>
      </w:pPr>
    </w:p>
    <w:p w14:paraId="01C2BC37" w14:textId="77777777" w:rsidR="000241E5" w:rsidRDefault="000241E5">
      <w:pPr>
        <w:rPr>
          <w:b/>
          <w:bCs/>
        </w:rPr>
      </w:pPr>
    </w:p>
    <w:p w14:paraId="7679B6F6" w14:textId="77777777" w:rsidR="000241E5" w:rsidRDefault="000241E5">
      <w:pPr>
        <w:rPr>
          <w:b/>
          <w:bCs/>
        </w:rPr>
      </w:pPr>
    </w:p>
    <w:p w14:paraId="0E1E603D" w14:textId="77777777" w:rsidR="000241E5" w:rsidRDefault="000241E5">
      <w:pPr>
        <w:rPr>
          <w:b/>
          <w:bCs/>
        </w:rPr>
      </w:pPr>
    </w:p>
    <w:p w14:paraId="520861C6" w14:textId="77777777" w:rsidR="000241E5" w:rsidRDefault="000241E5">
      <w:pPr>
        <w:rPr>
          <w:b/>
          <w:bCs/>
        </w:rPr>
      </w:pPr>
    </w:p>
    <w:p w14:paraId="43A80D6A" w14:textId="77777777" w:rsidR="000241E5" w:rsidRDefault="000241E5">
      <w:pPr>
        <w:rPr>
          <w:b/>
          <w:bCs/>
        </w:rPr>
      </w:pPr>
    </w:p>
    <w:p w14:paraId="1D53B99E" w14:textId="77777777" w:rsidR="000241E5" w:rsidRDefault="000241E5">
      <w:pPr>
        <w:rPr>
          <w:b/>
          <w:bCs/>
        </w:rPr>
      </w:pPr>
    </w:p>
    <w:p w14:paraId="3C245678" w14:textId="77777777" w:rsidR="000241E5" w:rsidRDefault="000241E5">
      <w:pPr>
        <w:rPr>
          <w:b/>
          <w:bCs/>
        </w:rPr>
      </w:pPr>
    </w:p>
    <w:p w14:paraId="3D480E44" w14:textId="77777777" w:rsidR="000241E5" w:rsidRDefault="000241E5">
      <w:pPr>
        <w:rPr>
          <w:b/>
          <w:bCs/>
        </w:rPr>
      </w:pPr>
    </w:p>
    <w:p w14:paraId="1FDCA68F" w14:textId="77777777" w:rsidR="000241E5" w:rsidRDefault="000241E5">
      <w:pPr>
        <w:rPr>
          <w:b/>
          <w:bCs/>
        </w:rPr>
      </w:pPr>
    </w:p>
    <w:p w14:paraId="05FB6E76" w14:textId="77777777" w:rsidR="0047711F" w:rsidRDefault="0047711F" w:rsidP="00543FAA">
      <w:pPr>
        <w:rPr>
          <w:rFonts w:eastAsia="Batang"/>
          <w:sz w:val="22"/>
          <w:szCs w:val="22"/>
          <w:lang w:val="en-GB"/>
        </w:rPr>
      </w:pPr>
    </w:p>
    <w:p w14:paraId="5E968AE2" w14:textId="77777777" w:rsidR="0047711F" w:rsidRDefault="0047711F" w:rsidP="00543FAA">
      <w:pPr>
        <w:rPr>
          <w:rFonts w:eastAsia="Batang"/>
          <w:sz w:val="22"/>
          <w:szCs w:val="22"/>
          <w:lang w:val="en-GB"/>
        </w:rPr>
      </w:pPr>
    </w:p>
    <w:p w14:paraId="26859C12" w14:textId="19C9678F" w:rsidR="00543FAA" w:rsidRDefault="00543FAA" w:rsidP="00543FAA">
      <w:pPr>
        <w:rPr>
          <w:b/>
          <w:bCs/>
        </w:rPr>
      </w:pPr>
      <w:r>
        <w:rPr>
          <w:rFonts w:eastAsia="Batang"/>
          <w:sz w:val="22"/>
          <w:szCs w:val="22"/>
          <w:lang w:val="en-GB"/>
        </w:rPr>
        <w:t>In the evaluation, two performance benchmark</w:t>
      </w:r>
      <w:r w:rsidR="00123D0A">
        <w:rPr>
          <w:rFonts w:eastAsia="Batang"/>
          <w:sz w:val="22"/>
          <w:szCs w:val="22"/>
          <w:lang w:val="en-GB"/>
        </w:rPr>
        <w:t>s</w:t>
      </w:r>
      <w:r>
        <w:rPr>
          <w:rFonts w:eastAsia="Batang"/>
          <w:sz w:val="22"/>
          <w:szCs w:val="22"/>
          <w:lang w:val="en-GB"/>
        </w:rPr>
        <w:t xml:space="preserve"> were studied: sample and hold benchmark, and the </w:t>
      </w:r>
      <w:r w:rsidR="00123D0A">
        <w:rPr>
          <w:rFonts w:eastAsia="Batang"/>
          <w:sz w:val="22"/>
          <w:szCs w:val="22"/>
          <w:lang w:val="en-GB"/>
        </w:rPr>
        <w:t>filter-based</w:t>
      </w:r>
      <w:r>
        <w:rPr>
          <w:rFonts w:eastAsia="Batang"/>
          <w:sz w:val="22"/>
          <w:szCs w:val="22"/>
          <w:lang w:val="en-GB"/>
        </w:rPr>
        <w:t xml:space="preserve"> CSI predictor based on </w:t>
      </w:r>
      <w:r w:rsidR="00123D0A">
        <w:rPr>
          <w:rFonts w:eastAsia="Batang"/>
          <w:sz w:val="22"/>
          <w:szCs w:val="22"/>
          <w:lang w:val="en-GB"/>
        </w:rPr>
        <w:t xml:space="preserve">a </w:t>
      </w:r>
      <w:r>
        <w:rPr>
          <w:rFonts w:eastAsia="Batang"/>
          <w:sz w:val="22"/>
          <w:szCs w:val="22"/>
          <w:lang w:val="en-GB"/>
        </w:rPr>
        <w:t xml:space="preserve">statistical model. For filter-based predictor performance, there is no calibration of the filter performance in </w:t>
      </w:r>
      <w:r w:rsidR="00BD1731">
        <w:rPr>
          <w:rFonts w:eastAsia="Batang"/>
          <w:sz w:val="22"/>
          <w:szCs w:val="22"/>
          <w:lang w:val="en-GB"/>
        </w:rPr>
        <w:t>either</w:t>
      </w:r>
      <w:r>
        <w:rPr>
          <w:rFonts w:eastAsia="Batang"/>
          <w:sz w:val="22"/>
          <w:szCs w:val="22"/>
          <w:lang w:val="en-GB"/>
        </w:rPr>
        <w:t xml:space="preserve"> R18 AI study, or in R18 MIMO.  </w:t>
      </w:r>
      <w:r>
        <w:rPr>
          <w:sz w:val="22"/>
          <w:szCs w:val="22"/>
        </w:rPr>
        <w:t xml:space="preserve">In R19, the CSI prediction sub-use case can be further studied to address the main concern captured in the RAN1 summary.  </w:t>
      </w:r>
    </w:p>
    <w:p w14:paraId="53784C29" w14:textId="67832C9B" w:rsidR="00E1410C" w:rsidRDefault="00543FAA" w:rsidP="00197A1C">
      <w:pPr>
        <w:rPr>
          <w:b/>
          <w:bCs/>
        </w:rPr>
      </w:pPr>
      <w:r>
        <w:rPr>
          <w:b/>
          <w:bCs/>
        </w:rPr>
        <w:t xml:space="preserve">  </w:t>
      </w:r>
    </w:p>
    <w:p w14:paraId="6F90B1D8" w14:textId="5A8C9781" w:rsidR="00543FAA" w:rsidRDefault="00543FAA" w:rsidP="00543FAA">
      <w:pPr>
        <w:pStyle w:val="Heading2"/>
      </w:pPr>
      <w:r>
        <w:t xml:space="preserve"> </w:t>
      </w:r>
      <w:r w:rsidR="00D71E82">
        <w:t>Weiner filter-based</w:t>
      </w:r>
      <w:r w:rsidR="000D249C">
        <w:t xml:space="preserve"> prediction. </w:t>
      </w:r>
      <w:r w:rsidR="00BC69DE">
        <w:t xml:space="preserve">  </w:t>
      </w:r>
    </w:p>
    <w:p w14:paraId="691A7CAF" w14:textId="7DAB605C" w:rsidR="003D2C8D" w:rsidRPr="00116DEB" w:rsidRDefault="00BD1731" w:rsidP="00116DEB">
      <w:pPr>
        <w:pStyle w:val="3GPPText"/>
      </w:pPr>
      <w:r w:rsidRPr="00116DEB">
        <w:t>For traditional filter-based predictor, the predictor performance highly depends on the adaptivity of the d</w:t>
      </w:r>
      <w:r w:rsidR="00E70C39" w:rsidRPr="00116DEB">
        <w:t xml:space="preserve">esigned filter. The </w:t>
      </w:r>
      <w:r w:rsidR="00FA3C64" w:rsidRPr="00116DEB">
        <w:t>Weiner</w:t>
      </w:r>
      <w:r w:rsidR="003D2C8D" w:rsidRPr="00116DEB">
        <w:t xml:space="preserve"> </w:t>
      </w:r>
      <w:r w:rsidR="00600EDA" w:rsidRPr="00116DEB">
        <w:t>filter-based</w:t>
      </w:r>
      <w:r w:rsidR="00FA3C64" w:rsidRPr="00116DEB">
        <w:t xml:space="preserve"> predictor</w:t>
      </w:r>
      <w:r w:rsidR="003D2C8D" w:rsidRPr="00116DEB">
        <w:t xml:space="preserve"> can be calculated as </w:t>
      </w:r>
    </w:p>
    <w:p w14:paraId="0F34A1DB" w14:textId="7374128A" w:rsidR="003D2C8D" w:rsidRPr="00116DEB" w:rsidRDefault="003D2C8D" w:rsidP="00116DEB">
      <w:pPr>
        <w:pStyle w:val="3GPPText"/>
      </w:pPr>
      <m:oMathPara>
        <m:oMath>
          <m:r>
            <w:rPr>
              <w:rFonts w:ascii="Cambria Math" w:hAnsi="Cambria Math"/>
            </w:rPr>
            <m:t xml:space="preserve">w = </m:t>
          </m:r>
          <m:sSubSup>
            <m:sSubSupPr>
              <m:ctrlPr>
                <w:rPr>
                  <w:rFonts w:ascii="Cambria Math" w:hAnsi="Cambria Math"/>
                  <w:i/>
                </w:rPr>
              </m:ctrlPr>
            </m:sSubSupPr>
            <m:e>
              <m:r>
                <w:rPr>
                  <w:rFonts w:ascii="Cambria Math" w:hAnsi="Cambria Math"/>
                </w:rPr>
                <m:t>R</m:t>
              </m:r>
            </m:e>
            <m:sub>
              <m:r>
                <w:rPr>
                  <w:rFonts w:ascii="Cambria Math" w:hAnsi="Cambria Math"/>
                </w:rPr>
                <m:t>xx</m:t>
              </m:r>
            </m:sub>
            <m:sup>
              <m:r>
                <w:rPr>
                  <w:rFonts w:ascii="Cambria Math" w:hAnsi="Cambria Math"/>
                </w:rPr>
                <m:t>-1</m:t>
              </m:r>
            </m:sup>
          </m:sSubSup>
          <m:sSub>
            <m:sSubPr>
              <m:ctrlPr>
                <w:rPr>
                  <w:rFonts w:ascii="Cambria Math" w:hAnsi="Cambria Math"/>
                  <w:i/>
                </w:rPr>
              </m:ctrlPr>
            </m:sSubPr>
            <m:e>
              <m:r>
                <w:rPr>
                  <w:rFonts w:ascii="Cambria Math" w:hAnsi="Cambria Math"/>
                </w:rPr>
                <m:t>r</m:t>
              </m:r>
            </m:e>
            <m:sub>
              <m:r>
                <w:rPr>
                  <w:rFonts w:ascii="Cambria Math" w:hAnsi="Cambria Math"/>
                </w:rPr>
                <m:t>xy</m:t>
              </m:r>
            </m:sub>
          </m:sSub>
        </m:oMath>
      </m:oMathPara>
    </w:p>
    <w:p w14:paraId="0570D3D4" w14:textId="427E4B8E" w:rsidR="003D2C8D" w:rsidRPr="00116DEB" w:rsidRDefault="003D2C8D" w:rsidP="00116DEB">
      <w:pPr>
        <w:pStyle w:val="3GPPText"/>
      </w:pPr>
      <w:r w:rsidRPr="00116DEB">
        <w:t xml:space="preserve">where </w:t>
      </w:r>
      <w:proofErr w:type="spellStart"/>
      <w:r w:rsidRPr="00116DEB">
        <w:rPr>
          <w:i/>
          <w:iCs/>
        </w:rPr>
        <w:t>R</w:t>
      </w:r>
      <w:r w:rsidRPr="00116DEB">
        <w:rPr>
          <w:i/>
          <w:iCs/>
          <w:vertAlign w:val="subscript"/>
        </w:rPr>
        <w:t>xx</w:t>
      </w:r>
      <w:proofErr w:type="spellEnd"/>
      <w:r w:rsidRPr="00116DEB">
        <w:rPr>
          <w:vertAlign w:val="subscript"/>
        </w:rPr>
        <w:t xml:space="preserve">. </w:t>
      </w:r>
      <w:r w:rsidRPr="00116DEB">
        <w:t xml:space="preserve">is the correlation between the past measurement, and </w:t>
      </w:r>
      <w:proofErr w:type="spellStart"/>
      <w:r w:rsidRPr="00116DEB">
        <w:rPr>
          <w:i/>
          <w:iCs/>
        </w:rPr>
        <w:t>r</w:t>
      </w:r>
      <w:r w:rsidRPr="00116DEB">
        <w:rPr>
          <w:i/>
          <w:iCs/>
          <w:vertAlign w:val="subscript"/>
        </w:rPr>
        <w:t>xy</w:t>
      </w:r>
      <w:proofErr w:type="spellEnd"/>
      <w:r w:rsidRPr="00116DEB">
        <w:rPr>
          <w:i/>
          <w:iCs/>
        </w:rPr>
        <w:t xml:space="preserve"> </w:t>
      </w:r>
      <w:r w:rsidRPr="00116DEB">
        <w:t xml:space="preserve">is the correlation between the past measurement and future predicted channel ground truth. </w:t>
      </w:r>
    </w:p>
    <w:p w14:paraId="6F58829C" w14:textId="77777777" w:rsidR="003D2C8D" w:rsidRPr="00857358" w:rsidRDefault="003D2C8D" w:rsidP="003D2C8D">
      <w:pPr>
        <w:rPr>
          <w:sz w:val="22"/>
          <w:szCs w:val="22"/>
        </w:rPr>
      </w:pPr>
    </w:p>
    <w:p w14:paraId="20CFA409" w14:textId="6613E61D" w:rsidR="003D2C8D" w:rsidRPr="00857358" w:rsidRDefault="003D2C8D" w:rsidP="003D2C8D">
      <w:pPr>
        <w:rPr>
          <w:sz w:val="22"/>
          <w:szCs w:val="22"/>
        </w:rPr>
      </w:pPr>
      <w:r w:rsidRPr="00857358">
        <w:rPr>
          <w:sz w:val="22"/>
          <w:szCs w:val="22"/>
        </w:rPr>
        <w:t xml:space="preserve">To calculate the filter weight </w:t>
      </w:r>
      <w:r w:rsidRPr="00857358">
        <w:rPr>
          <w:i/>
          <w:iCs/>
          <w:sz w:val="22"/>
          <w:szCs w:val="22"/>
        </w:rPr>
        <w:t>w</w:t>
      </w:r>
      <w:r w:rsidRPr="00857358">
        <w:rPr>
          <w:sz w:val="22"/>
          <w:szCs w:val="22"/>
        </w:rPr>
        <w:t xml:space="preserve">, </w:t>
      </w:r>
      <w:proofErr w:type="spellStart"/>
      <w:r w:rsidRPr="00857358">
        <w:rPr>
          <w:i/>
          <w:iCs/>
          <w:sz w:val="22"/>
          <w:szCs w:val="22"/>
        </w:rPr>
        <w:t>R</w:t>
      </w:r>
      <w:r w:rsidRPr="00857358">
        <w:rPr>
          <w:i/>
          <w:iCs/>
          <w:sz w:val="22"/>
          <w:szCs w:val="22"/>
          <w:vertAlign w:val="subscript"/>
        </w:rPr>
        <w:t>xx</w:t>
      </w:r>
      <w:proofErr w:type="spellEnd"/>
      <w:r w:rsidRPr="00857358">
        <w:rPr>
          <w:sz w:val="22"/>
          <w:szCs w:val="22"/>
          <w:vertAlign w:val="subscript"/>
        </w:rPr>
        <w:t xml:space="preserve"> </w:t>
      </w:r>
      <w:r w:rsidRPr="00857358">
        <w:rPr>
          <w:sz w:val="22"/>
          <w:szCs w:val="22"/>
        </w:rPr>
        <w:t xml:space="preserve">and </w:t>
      </w:r>
      <w:proofErr w:type="spellStart"/>
      <w:r w:rsidRPr="00857358">
        <w:rPr>
          <w:i/>
          <w:iCs/>
          <w:sz w:val="22"/>
          <w:szCs w:val="22"/>
        </w:rPr>
        <w:t>r</w:t>
      </w:r>
      <w:r w:rsidRPr="00857358">
        <w:rPr>
          <w:i/>
          <w:iCs/>
          <w:sz w:val="22"/>
          <w:szCs w:val="22"/>
          <w:vertAlign w:val="subscript"/>
        </w:rPr>
        <w:t>xy</w:t>
      </w:r>
      <w:proofErr w:type="spellEnd"/>
      <w:r w:rsidRPr="00857358">
        <w:rPr>
          <w:sz w:val="22"/>
          <w:szCs w:val="22"/>
          <w:vertAlign w:val="subscript"/>
        </w:rPr>
        <w:t xml:space="preserve"> </w:t>
      </w:r>
      <w:r w:rsidRPr="00857358">
        <w:rPr>
          <w:sz w:val="22"/>
          <w:szCs w:val="22"/>
        </w:rPr>
        <w:t xml:space="preserve">can be calculated per UE, per Tx/Rx antenna pair, per RB or </w:t>
      </w:r>
      <w:proofErr w:type="spellStart"/>
      <w:r w:rsidRPr="00857358">
        <w:rPr>
          <w:sz w:val="22"/>
          <w:szCs w:val="22"/>
        </w:rPr>
        <w:t>subband</w:t>
      </w:r>
      <w:r w:rsidR="00FA3C64" w:rsidRPr="00857358">
        <w:rPr>
          <w:sz w:val="22"/>
          <w:szCs w:val="22"/>
        </w:rPr>
        <w:t>s</w:t>
      </w:r>
      <w:proofErr w:type="spellEnd"/>
      <w:r w:rsidRPr="00857358">
        <w:rPr>
          <w:sz w:val="22"/>
          <w:szCs w:val="22"/>
        </w:rPr>
        <w:t>, per real and imag</w:t>
      </w:r>
      <w:r w:rsidR="00FA3C64" w:rsidRPr="00857358">
        <w:rPr>
          <w:sz w:val="22"/>
          <w:szCs w:val="22"/>
        </w:rPr>
        <w:t>ine</w:t>
      </w:r>
      <w:r w:rsidRPr="00857358">
        <w:rPr>
          <w:sz w:val="22"/>
          <w:szCs w:val="22"/>
        </w:rPr>
        <w:t xml:space="preserve"> value</w:t>
      </w:r>
      <w:r w:rsidR="00FA3C64" w:rsidRPr="00857358">
        <w:rPr>
          <w:sz w:val="22"/>
          <w:szCs w:val="22"/>
        </w:rPr>
        <w:t xml:space="preserve"> of the complex channel response</w:t>
      </w:r>
      <w:r w:rsidRPr="00857358">
        <w:rPr>
          <w:sz w:val="22"/>
          <w:szCs w:val="22"/>
        </w:rPr>
        <w:t xml:space="preserve">. Based on the calculation, the filter coefficients can be optimized per UE, per </w:t>
      </w:r>
      <w:proofErr w:type="spellStart"/>
      <w:r w:rsidRPr="00857358">
        <w:rPr>
          <w:sz w:val="22"/>
          <w:szCs w:val="22"/>
        </w:rPr>
        <w:t>subband</w:t>
      </w:r>
      <w:proofErr w:type="spellEnd"/>
      <w:r w:rsidRPr="00857358">
        <w:rPr>
          <w:sz w:val="22"/>
          <w:szCs w:val="22"/>
        </w:rPr>
        <w:t>, per Tx/Rx antenna pair, per real/</w:t>
      </w:r>
      <w:proofErr w:type="spellStart"/>
      <w:r w:rsidRPr="00857358">
        <w:rPr>
          <w:sz w:val="22"/>
          <w:szCs w:val="22"/>
        </w:rPr>
        <w:t>imag</w:t>
      </w:r>
      <w:proofErr w:type="spellEnd"/>
      <w:r w:rsidRPr="00857358">
        <w:rPr>
          <w:sz w:val="22"/>
          <w:szCs w:val="22"/>
        </w:rPr>
        <w:t xml:space="preserve"> value. This gives optimized performance at the expense of either </w:t>
      </w:r>
      <w:r w:rsidR="00F838D1" w:rsidRPr="00857358">
        <w:rPr>
          <w:sz w:val="22"/>
          <w:szCs w:val="22"/>
        </w:rPr>
        <w:t>high</w:t>
      </w:r>
      <w:r w:rsidRPr="00857358">
        <w:rPr>
          <w:sz w:val="22"/>
          <w:szCs w:val="22"/>
        </w:rPr>
        <w:t xml:space="preserve"> number of offline pre-calculated coefficients</w:t>
      </w:r>
      <w:r w:rsidR="00F838D1" w:rsidRPr="00857358">
        <w:rPr>
          <w:sz w:val="22"/>
          <w:szCs w:val="22"/>
        </w:rPr>
        <w:t xml:space="preserve"> set</w:t>
      </w:r>
      <w:r w:rsidRPr="00857358">
        <w:rPr>
          <w:sz w:val="22"/>
          <w:szCs w:val="22"/>
        </w:rPr>
        <w:t xml:space="preserve">, or large number of online matrix inversion </w:t>
      </w:r>
      <w:r w:rsidR="00F838D1" w:rsidRPr="00857358">
        <w:rPr>
          <w:sz w:val="22"/>
          <w:szCs w:val="22"/>
        </w:rPr>
        <w:t xml:space="preserve">for </w:t>
      </w:r>
      <w:r w:rsidR="00F838D1" w:rsidRPr="00857358">
        <w:rPr>
          <w:i/>
          <w:iCs/>
          <w:sz w:val="22"/>
          <w:szCs w:val="22"/>
        </w:rPr>
        <w:t>R</w:t>
      </w:r>
      <w:r w:rsidR="00F838D1" w:rsidRPr="00857358">
        <w:rPr>
          <w:i/>
          <w:iCs/>
          <w:sz w:val="22"/>
          <w:szCs w:val="22"/>
          <w:vertAlign w:val="subscript"/>
        </w:rPr>
        <w:t>xx</w:t>
      </w:r>
      <w:r w:rsidR="00F838D1" w:rsidRPr="00857358">
        <w:rPr>
          <w:i/>
          <w:iCs/>
          <w:sz w:val="22"/>
          <w:szCs w:val="22"/>
          <w:vertAlign w:val="superscript"/>
        </w:rPr>
        <w:t>-1</w:t>
      </w:r>
    </w:p>
    <w:p w14:paraId="128AF56A" w14:textId="77777777" w:rsidR="003D2C8D" w:rsidRPr="00857358" w:rsidRDefault="003D2C8D" w:rsidP="003D2C8D">
      <w:pPr>
        <w:rPr>
          <w:sz w:val="22"/>
          <w:szCs w:val="22"/>
        </w:rPr>
      </w:pPr>
    </w:p>
    <w:p w14:paraId="2CE85BDE" w14:textId="3BDDE839" w:rsidR="00F838D1" w:rsidRDefault="003654D8" w:rsidP="003D2C8D">
      <w:pPr>
        <w:rPr>
          <w:sz w:val="22"/>
          <w:szCs w:val="22"/>
        </w:rPr>
      </w:pPr>
      <w:r>
        <w:rPr>
          <w:sz w:val="22"/>
          <w:szCs w:val="22"/>
        </w:rPr>
        <w:t xml:space="preserve">When </w:t>
      </w:r>
      <w:r w:rsidR="0021044D">
        <w:rPr>
          <w:sz w:val="22"/>
          <w:szCs w:val="22"/>
        </w:rPr>
        <w:t xml:space="preserve">the </w:t>
      </w:r>
      <w:r>
        <w:rPr>
          <w:sz w:val="22"/>
          <w:szCs w:val="22"/>
        </w:rPr>
        <w:t xml:space="preserve">Weiner filter is designed and optimized offline for all the UEs, the filter coefficients are stored in the device. </w:t>
      </w:r>
      <w:proofErr w:type="gramStart"/>
      <w:r>
        <w:rPr>
          <w:sz w:val="22"/>
          <w:szCs w:val="22"/>
        </w:rPr>
        <w:t xml:space="preserve">Similar </w:t>
      </w:r>
      <w:r w:rsidR="0021044D">
        <w:rPr>
          <w:sz w:val="22"/>
          <w:szCs w:val="22"/>
        </w:rPr>
        <w:t>to</w:t>
      </w:r>
      <w:proofErr w:type="gramEnd"/>
      <w:r w:rsidR="0021044D">
        <w:rPr>
          <w:sz w:val="22"/>
          <w:szCs w:val="22"/>
        </w:rPr>
        <w:t xml:space="preserve"> the </w:t>
      </w:r>
      <w:r>
        <w:rPr>
          <w:sz w:val="22"/>
          <w:szCs w:val="22"/>
        </w:rPr>
        <w:t xml:space="preserve">AI based approach with offline training, only the filtering/inference complexity needs to be considered. </w:t>
      </w:r>
    </w:p>
    <w:p w14:paraId="19A59241" w14:textId="77777777" w:rsidR="003654D8" w:rsidRDefault="003654D8" w:rsidP="003D2C8D">
      <w:pPr>
        <w:rPr>
          <w:sz w:val="22"/>
          <w:szCs w:val="22"/>
        </w:rPr>
      </w:pPr>
    </w:p>
    <w:p w14:paraId="14CCB2C6" w14:textId="7CF96E18" w:rsidR="003654D8" w:rsidRDefault="003654D8" w:rsidP="003D2C8D">
      <w:pPr>
        <w:rPr>
          <w:sz w:val="22"/>
          <w:szCs w:val="22"/>
        </w:rPr>
      </w:pPr>
      <w:r>
        <w:rPr>
          <w:sz w:val="22"/>
          <w:szCs w:val="22"/>
        </w:rPr>
        <w:t xml:space="preserve">When the Weiner filter is updated based on periodic measurement, </w:t>
      </w:r>
      <w:r w:rsidR="0021044D">
        <w:rPr>
          <w:sz w:val="22"/>
          <w:szCs w:val="22"/>
        </w:rPr>
        <w:t xml:space="preserve">the </w:t>
      </w:r>
      <w:r>
        <w:rPr>
          <w:sz w:val="22"/>
          <w:szCs w:val="22"/>
        </w:rPr>
        <w:t>UE is required to online calculate the filter coefficients, which dramatically increase</w:t>
      </w:r>
      <w:r w:rsidR="0021044D">
        <w:rPr>
          <w:sz w:val="22"/>
          <w:szCs w:val="22"/>
        </w:rPr>
        <w:t>s</w:t>
      </w:r>
      <w:r>
        <w:rPr>
          <w:sz w:val="22"/>
          <w:szCs w:val="22"/>
        </w:rPr>
        <w:t xml:space="preserve"> the complexity as it requires frequent calculation </w:t>
      </w:r>
      <w:proofErr w:type="gramStart"/>
      <w:r w:rsidR="000D1716">
        <w:rPr>
          <w:sz w:val="22"/>
          <w:szCs w:val="22"/>
        </w:rPr>
        <w:t>of</w:t>
      </w:r>
      <w:r>
        <w:rPr>
          <w:sz w:val="22"/>
          <w:szCs w:val="22"/>
        </w:rPr>
        <w:t xml:space="preserve">  </w:t>
      </w:r>
      <w:proofErr w:type="spellStart"/>
      <w:r w:rsidRPr="00857358">
        <w:rPr>
          <w:i/>
          <w:iCs/>
          <w:sz w:val="22"/>
          <w:szCs w:val="22"/>
        </w:rPr>
        <w:t>R</w:t>
      </w:r>
      <w:r w:rsidRPr="00857358">
        <w:rPr>
          <w:i/>
          <w:iCs/>
          <w:sz w:val="22"/>
          <w:szCs w:val="22"/>
          <w:vertAlign w:val="subscript"/>
        </w:rPr>
        <w:t>xx</w:t>
      </w:r>
      <w:proofErr w:type="spellEnd"/>
      <w:proofErr w:type="gramEnd"/>
      <w:r w:rsidRPr="00857358">
        <w:rPr>
          <w:sz w:val="22"/>
          <w:szCs w:val="22"/>
          <w:vertAlign w:val="subscript"/>
        </w:rPr>
        <w:t xml:space="preserve"> </w:t>
      </w:r>
      <w:r>
        <w:rPr>
          <w:sz w:val="22"/>
          <w:szCs w:val="22"/>
        </w:rPr>
        <w:t>,</w:t>
      </w:r>
      <w:r w:rsidRPr="00857358">
        <w:rPr>
          <w:sz w:val="22"/>
          <w:szCs w:val="22"/>
        </w:rPr>
        <w:t xml:space="preserve"> </w:t>
      </w:r>
      <w:proofErr w:type="spellStart"/>
      <w:r w:rsidRPr="00857358">
        <w:rPr>
          <w:i/>
          <w:iCs/>
          <w:sz w:val="22"/>
          <w:szCs w:val="22"/>
        </w:rPr>
        <w:t>r</w:t>
      </w:r>
      <w:r w:rsidRPr="00857358">
        <w:rPr>
          <w:i/>
          <w:iCs/>
          <w:sz w:val="22"/>
          <w:szCs w:val="22"/>
          <w:vertAlign w:val="subscript"/>
        </w:rPr>
        <w:t>xy</w:t>
      </w:r>
      <w:proofErr w:type="spellEnd"/>
      <w:r>
        <w:rPr>
          <w:i/>
          <w:iCs/>
          <w:sz w:val="22"/>
          <w:szCs w:val="22"/>
          <w:vertAlign w:val="subscript"/>
        </w:rPr>
        <w:t xml:space="preserve"> </w:t>
      </w:r>
      <w:r>
        <w:rPr>
          <w:sz w:val="22"/>
          <w:szCs w:val="22"/>
        </w:rPr>
        <w:t xml:space="preserve">with </w:t>
      </w:r>
      <w:r w:rsidR="0021044D">
        <w:rPr>
          <w:sz w:val="22"/>
          <w:szCs w:val="22"/>
        </w:rPr>
        <w:t xml:space="preserve">an </w:t>
      </w:r>
      <w:r>
        <w:rPr>
          <w:sz w:val="22"/>
          <w:szCs w:val="22"/>
        </w:rPr>
        <w:t>on</w:t>
      </w:r>
      <w:r w:rsidRPr="00857358">
        <w:rPr>
          <w:sz w:val="22"/>
          <w:szCs w:val="22"/>
        </w:rPr>
        <w:t xml:space="preserve">line matrix inversion for </w:t>
      </w:r>
      <w:r w:rsidRPr="00857358">
        <w:rPr>
          <w:i/>
          <w:iCs/>
          <w:sz w:val="22"/>
          <w:szCs w:val="22"/>
        </w:rPr>
        <w:t>R</w:t>
      </w:r>
      <w:r w:rsidRPr="00857358">
        <w:rPr>
          <w:i/>
          <w:iCs/>
          <w:sz w:val="22"/>
          <w:szCs w:val="22"/>
          <w:vertAlign w:val="subscript"/>
        </w:rPr>
        <w:t>xx</w:t>
      </w:r>
      <w:r w:rsidRPr="00857358">
        <w:rPr>
          <w:i/>
          <w:iCs/>
          <w:sz w:val="22"/>
          <w:szCs w:val="22"/>
          <w:vertAlign w:val="superscript"/>
        </w:rPr>
        <w:t>-1</w:t>
      </w:r>
    </w:p>
    <w:p w14:paraId="18CB6CF5" w14:textId="77777777" w:rsidR="003654D8" w:rsidRPr="00857358" w:rsidRDefault="003654D8" w:rsidP="003D2C8D">
      <w:pPr>
        <w:rPr>
          <w:sz w:val="22"/>
          <w:szCs w:val="22"/>
        </w:rPr>
      </w:pPr>
    </w:p>
    <w:p w14:paraId="7B0F3319" w14:textId="668879DE" w:rsidR="00F838D1" w:rsidRPr="00197A1C" w:rsidRDefault="00F838D1" w:rsidP="00F838D1">
      <w:pPr>
        <w:rPr>
          <w:b/>
          <w:bCs/>
          <w:sz w:val="22"/>
          <w:szCs w:val="22"/>
          <w:lang w:val="en-GB"/>
        </w:rPr>
      </w:pPr>
      <w:r w:rsidRPr="00857358">
        <w:rPr>
          <w:b/>
          <w:bCs/>
          <w:sz w:val="22"/>
          <w:szCs w:val="22"/>
        </w:rPr>
        <w:lastRenderedPageBreak/>
        <w:t>Observation 1: For CSI prediction using</w:t>
      </w:r>
      <w:r w:rsidR="0021044D">
        <w:rPr>
          <w:b/>
          <w:bCs/>
          <w:sz w:val="22"/>
          <w:szCs w:val="22"/>
        </w:rPr>
        <w:t xml:space="preserve"> a</w:t>
      </w:r>
      <w:r w:rsidRPr="00857358">
        <w:rPr>
          <w:b/>
          <w:bCs/>
          <w:sz w:val="22"/>
          <w:szCs w:val="22"/>
        </w:rPr>
        <w:t xml:space="preserve"> non-AI based approach, complexity and performance varies with different assumption such as whether the filter is designed per UE</w:t>
      </w:r>
      <w:r w:rsidR="003654D8">
        <w:rPr>
          <w:b/>
          <w:bCs/>
          <w:sz w:val="22"/>
          <w:szCs w:val="22"/>
        </w:rPr>
        <w:t xml:space="preserve"> with frequent filter update</w:t>
      </w:r>
      <w:r w:rsidR="0021044D">
        <w:rPr>
          <w:b/>
          <w:bCs/>
          <w:sz w:val="22"/>
          <w:szCs w:val="22"/>
        </w:rPr>
        <w:t>s</w:t>
      </w:r>
      <w:r w:rsidR="003654D8">
        <w:rPr>
          <w:b/>
          <w:bCs/>
          <w:sz w:val="22"/>
          <w:szCs w:val="22"/>
        </w:rPr>
        <w:t xml:space="preserve">, the granularity of filter etc. </w:t>
      </w:r>
    </w:p>
    <w:p w14:paraId="3121DC5A" w14:textId="77777777" w:rsidR="00F838D1" w:rsidRPr="00F838D1" w:rsidRDefault="00F838D1" w:rsidP="003D2C8D">
      <w:pPr>
        <w:rPr>
          <w:lang w:val="en-GB"/>
        </w:rPr>
      </w:pPr>
    </w:p>
    <w:p w14:paraId="452D5855" w14:textId="5F138A73" w:rsidR="00F838D1" w:rsidRDefault="00F838D1" w:rsidP="00F838D1">
      <w:pPr>
        <w:pStyle w:val="Heading2"/>
      </w:pPr>
      <w:r>
        <w:t xml:space="preserve">Preliminary evaluation results </w:t>
      </w:r>
    </w:p>
    <w:p w14:paraId="6A3E4015" w14:textId="2036B4F4" w:rsidR="003654D8" w:rsidRDefault="003654D8" w:rsidP="00F838D1">
      <w:pPr>
        <w:rPr>
          <w:sz w:val="22"/>
          <w:szCs w:val="22"/>
        </w:rPr>
      </w:pPr>
      <w:r>
        <w:rPr>
          <w:sz w:val="22"/>
          <w:szCs w:val="22"/>
        </w:rPr>
        <w:t xml:space="preserve">In RAN1 </w:t>
      </w:r>
      <w:r w:rsidR="0021044D">
        <w:rPr>
          <w:sz w:val="22"/>
          <w:szCs w:val="22"/>
        </w:rPr>
        <w:t>#</w:t>
      </w:r>
      <w:r>
        <w:rPr>
          <w:sz w:val="22"/>
          <w:szCs w:val="22"/>
        </w:rPr>
        <w:t>116, different CSI-RS configuration</w:t>
      </w:r>
      <w:r w:rsidR="0021044D">
        <w:rPr>
          <w:sz w:val="22"/>
          <w:szCs w:val="22"/>
        </w:rPr>
        <w:t>s</w:t>
      </w:r>
      <w:r>
        <w:rPr>
          <w:sz w:val="22"/>
          <w:szCs w:val="22"/>
        </w:rPr>
        <w:t xml:space="preserve"> and filter update</w:t>
      </w:r>
      <w:r w:rsidR="0021044D">
        <w:rPr>
          <w:sz w:val="22"/>
          <w:szCs w:val="22"/>
        </w:rPr>
        <w:t>s</w:t>
      </w:r>
      <w:r>
        <w:rPr>
          <w:sz w:val="22"/>
          <w:szCs w:val="22"/>
        </w:rPr>
        <w:t xml:space="preserve"> are agreed. </w:t>
      </w:r>
    </w:p>
    <w:p w14:paraId="5B47D2AC" w14:textId="77777777" w:rsidR="003654D8" w:rsidRDefault="003654D8" w:rsidP="00F838D1">
      <w:pPr>
        <w:rPr>
          <w:sz w:val="22"/>
          <w:szCs w:val="22"/>
        </w:rPr>
      </w:pPr>
    </w:p>
    <w:p w14:paraId="1776D3FA" w14:textId="62F2DF3B" w:rsidR="003654D8" w:rsidRDefault="000944F3" w:rsidP="00F838D1">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A6AB83F" wp14:editId="2BA29587">
                <wp:simplePos x="0" y="0"/>
                <wp:positionH relativeFrom="column">
                  <wp:posOffset>7495</wp:posOffset>
                </wp:positionH>
                <wp:positionV relativeFrom="paragraph">
                  <wp:posOffset>5736</wp:posOffset>
                </wp:positionV>
                <wp:extent cx="5673777" cy="2713219"/>
                <wp:effectExtent l="0" t="0" r="15875" b="17780"/>
                <wp:wrapNone/>
                <wp:docPr id="762380133" name="Text Box 1"/>
                <wp:cNvGraphicFramePr/>
                <a:graphic xmlns:a="http://schemas.openxmlformats.org/drawingml/2006/main">
                  <a:graphicData uri="http://schemas.microsoft.com/office/word/2010/wordprocessingShape">
                    <wps:wsp>
                      <wps:cNvSpPr txBox="1"/>
                      <wps:spPr>
                        <a:xfrm>
                          <a:off x="0" y="0"/>
                          <a:ext cx="5673777" cy="2713219"/>
                        </a:xfrm>
                        <a:prstGeom prst="rect">
                          <a:avLst/>
                        </a:prstGeom>
                        <a:solidFill>
                          <a:schemeClr val="lt1"/>
                        </a:solidFill>
                        <a:ln w="6350">
                          <a:solidFill>
                            <a:prstClr val="black"/>
                          </a:solidFill>
                        </a:ln>
                      </wps:spPr>
                      <wps:txbx>
                        <w:txbxContent>
                          <w:p w14:paraId="55915E12" w14:textId="77777777" w:rsidR="000944F3" w:rsidRPr="000944F3" w:rsidRDefault="000944F3" w:rsidP="000944F3">
                            <w:pPr>
                              <w:rPr>
                                <w:b/>
                                <w:bCs/>
                                <w:lang w:val="en-GB"/>
                              </w:rPr>
                            </w:pPr>
                            <w:r w:rsidRPr="000944F3">
                              <w:rPr>
                                <w:b/>
                                <w:bCs/>
                                <w:lang w:val="en-GB"/>
                              </w:rPr>
                              <w:t>Agreement</w:t>
                            </w:r>
                          </w:p>
                          <w:p w14:paraId="44D2C7BC" w14:textId="77777777" w:rsidR="000944F3" w:rsidRPr="000944F3" w:rsidRDefault="000944F3" w:rsidP="000944F3">
                            <w:pPr>
                              <w:rPr>
                                <w:lang w:val="en-GB"/>
                              </w:rPr>
                            </w:pPr>
                            <w:r w:rsidRPr="000944F3">
                              <w:rPr>
                                <w:lang w:val="en-GB"/>
                              </w:rPr>
                              <w:t xml:space="preserve">For the evaluation of the AI/ML based CSI prediction, consider following CSI-RS </w:t>
                            </w:r>
                            <w:proofErr w:type="gramStart"/>
                            <w:r w:rsidRPr="000944F3">
                              <w:rPr>
                                <w:lang w:val="en-GB"/>
                              </w:rPr>
                              <w:t>configuration</w:t>
                            </w:r>
                            <w:proofErr w:type="gramEnd"/>
                          </w:p>
                          <w:p w14:paraId="6545400D" w14:textId="77777777" w:rsidR="000944F3" w:rsidRPr="000944F3" w:rsidRDefault="000944F3" w:rsidP="000944F3">
                            <w:pPr>
                              <w:numPr>
                                <w:ilvl w:val="0"/>
                                <w:numId w:val="18"/>
                              </w:numPr>
                              <w:rPr>
                                <w:lang w:val="en-GB"/>
                              </w:rPr>
                            </w:pPr>
                            <w:r w:rsidRPr="000944F3">
                              <w:rPr>
                                <w:lang w:val="en-GB"/>
                              </w:rPr>
                              <w:t xml:space="preserve">Periodic: 5 </w:t>
                            </w:r>
                            <w:proofErr w:type="spellStart"/>
                            <w:r w:rsidRPr="000944F3">
                              <w:rPr>
                                <w:lang w:val="en-GB"/>
                              </w:rPr>
                              <w:t>ms</w:t>
                            </w:r>
                            <w:proofErr w:type="spellEnd"/>
                            <w:r w:rsidRPr="000944F3">
                              <w:rPr>
                                <w:lang w:val="en-GB"/>
                              </w:rPr>
                              <w:t xml:space="preserve"> periodicity (baseline), 20 </w:t>
                            </w:r>
                            <w:proofErr w:type="spellStart"/>
                            <w:r w:rsidRPr="000944F3">
                              <w:rPr>
                                <w:lang w:val="en-GB"/>
                              </w:rPr>
                              <w:t>ms</w:t>
                            </w:r>
                            <w:proofErr w:type="spellEnd"/>
                            <w:r w:rsidRPr="000944F3">
                              <w:rPr>
                                <w:lang w:val="en-GB"/>
                              </w:rPr>
                              <w:t xml:space="preserve"> periodicity (encouraged) </w:t>
                            </w:r>
                          </w:p>
                          <w:p w14:paraId="2CB71AE0" w14:textId="77777777" w:rsidR="000944F3" w:rsidRPr="000944F3" w:rsidRDefault="000944F3" w:rsidP="000944F3">
                            <w:pPr>
                              <w:numPr>
                                <w:ilvl w:val="0"/>
                                <w:numId w:val="18"/>
                              </w:numPr>
                              <w:rPr>
                                <w:lang w:val="en-GB"/>
                              </w:rPr>
                            </w:pPr>
                            <w:r w:rsidRPr="000944F3">
                              <w:rPr>
                                <w:lang w:val="en-GB"/>
                              </w:rPr>
                              <w:t xml:space="preserve">Aperiodic: Optional, CSI-RS burst with K resources and time interval m slots (based on R18 MIMO </w:t>
                            </w:r>
                            <w:proofErr w:type="spellStart"/>
                            <w:r w:rsidRPr="000944F3">
                              <w:rPr>
                                <w:lang w:val="en-GB"/>
                              </w:rPr>
                              <w:t>eType</w:t>
                            </w:r>
                            <w:proofErr w:type="spellEnd"/>
                            <w:r w:rsidRPr="000944F3">
                              <w:rPr>
                                <w:lang w:val="en-GB"/>
                              </w:rPr>
                              <w:t>-II)</w:t>
                            </w:r>
                          </w:p>
                          <w:p w14:paraId="078EC949" w14:textId="77777777" w:rsidR="000944F3" w:rsidRPr="000944F3" w:rsidRDefault="000944F3" w:rsidP="000944F3">
                            <w:pPr>
                              <w:rPr>
                                <w:lang w:val="en-GB"/>
                              </w:rPr>
                            </w:pPr>
                            <w:r w:rsidRPr="000944F3">
                              <w:rPr>
                                <w:lang w:val="en-GB"/>
                              </w:rPr>
                              <w:t>Note: Companies to report observation window (number/distance) and prediction window (number/distance between prediction instances/distance from the last observation instance to the 1st prediction instance) on their evaluation.</w:t>
                            </w:r>
                          </w:p>
                          <w:p w14:paraId="43980BB7" w14:textId="77777777" w:rsidR="000944F3" w:rsidRDefault="000944F3">
                            <w:pPr>
                              <w:rPr>
                                <w:lang w:val="en-GB"/>
                              </w:rPr>
                            </w:pPr>
                          </w:p>
                          <w:p w14:paraId="1BF23A1D" w14:textId="77777777" w:rsidR="000944F3" w:rsidRPr="000944F3" w:rsidRDefault="000944F3" w:rsidP="000944F3">
                            <w:pPr>
                              <w:rPr>
                                <w:b/>
                                <w:bCs/>
                                <w:lang w:val="en-GB"/>
                              </w:rPr>
                            </w:pPr>
                            <w:r w:rsidRPr="000944F3">
                              <w:rPr>
                                <w:b/>
                                <w:bCs/>
                                <w:lang w:val="en-GB"/>
                              </w:rPr>
                              <w:t>Agreement</w:t>
                            </w:r>
                          </w:p>
                          <w:p w14:paraId="36AC3D1B" w14:textId="77777777" w:rsidR="000944F3" w:rsidRPr="000944F3" w:rsidRDefault="000944F3" w:rsidP="000944F3">
                            <w:r w:rsidRPr="000944F3">
                              <w:rPr>
                                <w:lang w:val="en-GB"/>
                              </w:rPr>
                              <w:t xml:space="preserve">For evaluation, to report computational complexity in unit of FLOPs including additional complexity if applicable, e.g., update of filter, and their assumption on non-AI based CSI prediction when performance results are provided. </w:t>
                            </w:r>
                          </w:p>
                          <w:p w14:paraId="551EDC31" w14:textId="77777777" w:rsidR="000944F3" w:rsidRPr="000944F3" w:rsidRDefault="000944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6AB83F" id="_x0000_s1028" type="#_x0000_t202" style="position:absolute;margin-left:.6pt;margin-top:.45pt;width:446.75pt;height:213.6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" fillcolor="white [3201]" strokeweight=".5pt">
                <v:textbox>
                  <w:txbxContent>
                    <w:p w14:paraId="55915E12" w14:textId="77777777" w:rsidR="000944F3" w:rsidRPr="000944F3" w:rsidRDefault="000944F3" w:rsidP="000944F3">
                      <w:pPr>
                        <w:rPr>
                          <w:b/>
                          <w:bCs/>
                          <w:lang w:val="en-GB"/>
                        </w:rPr>
                      </w:pPr>
                      <w:r w:rsidRPr="000944F3">
                        <w:rPr>
                          <w:b/>
                          <w:bCs/>
                          <w:lang w:val="en-GB"/>
                        </w:rPr>
                        <w:t>Agreement</w:t>
                      </w:r>
                    </w:p>
                    <w:p w14:paraId="44D2C7BC" w14:textId="77777777" w:rsidR="000944F3" w:rsidRPr="000944F3" w:rsidRDefault="000944F3" w:rsidP="000944F3">
                      <w:pPr>
                        <w:rPr>
                          <w:lang w:val="en-GB"/>
                        </w:rPr>
                      </w:pPr>
                      <w:r w:rsidRPr="000944F3">
                        <w:rPr>
                          <w:lang w:val="en-GB"/>
                        </w:rPr>
                        <w:t xml:space="preserve">For the evaluation of the AI/ML based CSI prediction, consider following CSI-RS </w:t>
                      </w:r>
                      <w:proofErr w:type="gramStart"/>
                      <w:r w:rsidRPr="000944F3">
                        <w:rPr>
                          <w:lang w:val="en-GB"/>
                        </w:rPr>
                        <w:t>configuration</w:t>
                      </w:r>
                      <w:proofErr w:type="gramEnd"/>
                    </w:p>
                    <w:p w14:paraId="6545400D" w14:textId="77777777" w:rsidR="000944F3" w:rsidRPr="000944F3" w:rsidRDefault="000944F3" w:rsidP="000944F3">
                      <w:pPr>
                        <w:numPr>
                          <w:ilvl w:val="0"/>
                          <w:numId w:val="18"/>
                        </w:numPr>
                        <w:rPr>
                          <w:lang w:val="en-GB"/>
                        </w:rPr>
                      </w:pPr>
                      <w:r w:rsidRPr="000944F3">
                        <w:rPr>
                          <w:lang w:val="en-GB"/>
                        </w:rPr>
                        <w:t xml:space="preserve">Periodic: 5 </w:t>
                      </w:r>
                      <w:proofErr w:type="spellStart"/>
                      <w:r w:rsidRPr="000944F3">
                        <w:rPr>
                          <w:lang w:val="en-GB"/>
                        </w:rPr>
                        <w:t>ms</w:t>
                      </w:r>
                      <w:proofErr w:type="spellEnd"/>
                      <w:r w:rsidRPr="000944F3">
                        <w:rPr>
                          <w:lang w:val="en-GB"/>
                        </w:rPr>
                        <w:t xml:space="preserve"> periodicity (baseline), 20 </w:t>
                      </w:r>
                      <w:proofErr w:type="spellStart"/>
                      <w:r w:rsidRPr="000944F3">
                        <w:rPr>
                          <w:lang w:val="en-GB"/>
                        </w:rPr>
                        <w:t>ms</w:t>
                      </w:r>
                      <w:proofErr w:type="spellEnd"/>
                      <w:r w:rsidRPr="000944F3">
                        <w:rPr>
                          <w:lang w:val="en-GB"/>
                        </w:rPr>
                        <w:t xml:space="preserve"> periodicity (encouraged) </w:t>
                      </w:r>
                    </w:p>
                    <w:p w14:paraId="2CB71AE0" w14:textId="77777777" w:rsidR="000944F3" w:rsidRPr="000944F3" w:rsidRDefault="000944F3" w:rsidP="000944F3">
                      <w:pPr>
                        <w:numPr>
                          <w:ilvl w:val="0"/>
                          <w:numId w:val="18"/>
                        </w:numPr>
                        <w:rPr>
                          <w:lang w:val="en-GB"/>
                        </w:rPr>
                      </w:pPr>
                      <w:r w:rsidRPr="000944F3">
                        <w:rPr>
                          <w:lang w:val="en-GB"/>
                        </w:rPr>
                        <w:t xml:space="preserve">Aperiodic: Optional, CSI-RS burst with K resources and time interval m slots (based on R18 MIMO </w:t>
                      </w:r>
                      <w:proofErr w:type="spellStart"/>
                      <w:r w:rsidRPr="000944F3">
                        <w:rPr>
                          <w:lang w:val="en-GB"/>
                        </w:rPr>
                        <w:t>eType</w:t>
                      </w:r>
                      <w:proofErr w:type="spellEnd"/>
                      <w:r w:rsidRPr="000944F3">
                        <w:rPr>
                          <w:lang w:val="en-GB"/>
                        </w:rPr>
                        <w:t>-II)</w:t>
                      </w:r>
                    </w:p>
                    <w:p w14:paraId="078EC949" w14:textId="77777777" w:rsidR="000944F3" w:rsidRPr="000944F3" w:rsidRDefault="000944F3" w:rsidP="000944F3">
                      <w:pPr>
                        <w:rPr>
                          <w:lang w:val="en-GB"/>
                        </w:rPr>
                      </w:pPr>
                      <w:r w:rsidRPr="000944F3">
                        <w:rPr>
                          <w:lang w:val="en-GB"/>
                        </w:rPr>
                        <w:t>Note: Companies to report observation window (number/distance) and prediction window (number/distance between prediction instances/distance from the last observation instance to the 1st prediction instance) on their evaluation.</w:t>
                      </w:r>
                    </w:p>
                    <w:p w14:paraId="43980BB7" w14:textId="77777777" w:rsidR="000944F3" w:rsidRDefault="000944F3">
                      <w:pPr>
                        <w:rPr>
                          <w:lang w:val="en-GB"/>
                        </w:rPr>
                      </w:pPr>
                    </w:p>
                    <w:p w14:paraId="1BF23A1D" w14:textId="77777777" w:rsidR="000944F3" w:rsidRPr="000944F3" w:rsidRDefault="000944F3" w:rsidP="000944F3">
                      <w:pPr>
                        <w:rPr>
                          <w:b/>
                          <w:bCs/>
                          <w:lang w:val="en-GB"/>
                        </w:rPr>
                      </w:pPr>
                      <w:r w:rsidRPr="000944F3">
                        <w:rPr>
                          <w:b/>
                          <w:bCs/>
                          <w:lang w:val="en-GB"/>
                        </w:rPr>
                        <w:t>Agreement</w:t>
                      </w:r>
                    </w:p>
                    <w:p w14:paraId="36AC3D1B" w14:textId="77777777" w:rsidR="000944F3" w:rsidRPr="000944F3" w:rsidRDefault="000944F3" w:rsidP="000944F3">
                      <w:r w:rsidRPr="000944F3">
                        <w:rPr>
                          <w:lang w:val="en-GB"/>
                        </w:rPr>
                        <w:t xml:space="preserve">For evaluation, to report computational complexity in unit of FLOPs including additional complexity if applicable, e.g., update of filter, and their assumption on non-AI based CSI prediction when performance results are provided. </w:t>
                      </w:r>
                    </w:p>
                    <w:p w14:paraId="551EDC31" w14:textId="77777777" w:rsidR="000944F3" w:rsidRPr="000944F3" w:rsidRDefault="000944F3"/>
                  </w:txbxContent>
                </v:textbox>
              </v:shape>
            </w:pict>
          </mc:Fallback>
        </mc:AlternateContent>
      </w:r>
    </w:p>
    <w:p w14:paraId="03049240" w14:textId="77777777" w:rsidR="003654D8" w:rsidRDefault="003654D8" w:rsidP="00F838D1">
      <w:pPr>
        <w:rPr>
          <w:sz w:val="22"/>
          <w:szCs w:val="22"/>
        </w:rPr>
      </w:pPr>
    </w:p>
    <w:p w14:paraId="6BB58B3A" w14:textId="77777777" w:rsidR="003654D8" w:rsidRDefault="003654D8" w:rsidP="00F838D1">
      <w:pPr>
        <w:rPr>
          <w:sz w:val="22"/>
          <w:szCs w:val="22"/>
        </w:rPr>
      </w:pPr>
    </w:p>
    <w:p w14:paraId="778A690E" w14:textId="77777777" w:rsidR="003654D8" w:rsidRDefault="003654D8" w:rsidP="00F838D1">
      <w:pPr>
        <w:rPr>
          <w:sz w:val="22"/>
          <w:szCs w:val="22"/>
        </w:rPr>
      </w:pPr>
    </w:p>
    <w:p w14:paraId="10F9BD5C" w14:textId="77777777" w:rsidR="003654D8" w:rsidRDefault="003654D8" w:rsidP="00F838D1">
      <w:pPr>
        <w:rPr>
          <w:sz w:val="22"/>
          <w:szCs w:val="22"/>
        </w:rPr>
      </w:pPr>
    </w:p>
    <w:p w14:paraId="181CEE04" w14:textId="77777777" w:rsidR="003654D8" w:rsidRDefault="003654D8" w:rsidP="00F838D1">
      <w:pPr>
        <w:rPr>
          <w:sz w:val="22"/>
          <w:szCs w:val="22"/>
        </w:rPr>
      </w:pPr>
    </w:p>
    <w:p w14:paraId="4729BA12" w14:textId="77777777" w:rsidR="003654D8" w:rsidRDefault="003654D8" w:rsidP="00F838D1">
      <w:pPr>
        <w:rPr>
          <w:sz w:val="22"/>
          <w:szCs w:val="22"/>
        </w:rPr>
      </w:pPr>
    </w:p>
    <w:p w14:paraId="30C3F640" w14:textId="77777777" w:rsidR="003654D8" w:rsidRDefault="003654D8" w:rsidP="00F838D1">
      <w:pPr>
        <w:rPr>
          <w:sz w:val="22"/>
          <w:szCs w:val="22"/>
        </w:rPr>
      </w:pPr>
    </w:p>
    <w:p w14:paraId="45D0EA0A" w14:textId="77777777" w:rsidR="003654D8" w:rsidRDefault="003654D8" w:rsidP="00F838D1">
      <w:pPr>
        <w:rPr>
          <w:sz w:val="22"/>
          <w:szCs w:val="22"/>
        </w:rPr>
      </w:pPr>
    </w:p>
    <w:p w14:paraId="3310313E" w14:textId="77777777" w:rsidR="003654D8" w:rsidRDefault="003654D8" w:rsidP="00F838D1">
      <w:pPr>
        <w:rPr>
          <w:sz w:val="22"/>
          <w:szCs w:val="22"/>
        </w:rPr>
      </w:pPr>
    </w:p>
    <w:p w14:paraId="571F05EC" w14:textId="77777777" w:rsidR="003654D8" w:rsidRDefault="003654D8" w:rsidP="00F838D1">
      <w:pPr>
        <w:rPr>
          <w:sz w:val="22"/>
          <w:szCs w:val="22"/>
        </w:rPr>
      </w:pPr>
    </w:p>
    <w:p w14:paraId="2C4747CD" w14:textId="77777777" w:rsidR="003654D8" w:rsidRDefault="003654D8" w:rsidP="00F838D1">
      <w:pPr>
        <w:rPr>
          <w:sz w:val="22"/>
          <w:szCs w:val="22"/>
        </w:rPr>
      </w:pPr>
    </w:p>
    <w:p w14:paraId="4B87F3ED" w14:textId="77777777" w:rsidR="003654D8" w:rsidRDefault="003654D8" w:rsidP="00F838D1">
      <w:pPr>
        <w:rPr>
          <w:sz w:val="22"/>
          <w:szCs w:val="22"/>
        </w:rPr>
      </w:pPr>
    </w:p>
    <w:p w14:paraId="250B41F6" w14:textId="77777777" w:rsidR="003654D8" w:rsidRDefault="003654D8" w:rsidP="00F838D1">
      <w:pPr>
        <w:rPr>
          <w:sz w:val="22"/>
          <w:szCs w:val="22"/>
        </w:rPr>
      </w:pPr>
    </w:p>
    <w:p w14:paraId="3F161E77" w14:textId="77777777" w:rsidR="003654D8" w:rsidRDefault="003654D8" w:rsidP="00F838D1">
      <w:pPr>
        <w:rPr>
          <w:sz w:val="22"/>
          <w:szCs w:val="22"/>
        </w:rPr>
      </w:pPr>
    </w:p>
    <w:p w14:paraId="3F0C43BB" w14:textId="77777777" w:rsidR="003654D8" w:rsidRDefault="003654D8" w:rsidP="00F838D1">
      <w:pPr>
        <w:rPr>
          <w:sz w:val="22"/>
          <w:szCs w:val="22"/>
        </w:rPr>
      </w:pPr>
    </w:p>
    <w:p w14:paraId="1729451A" w14:textId="77777777" w:rsidR="003654D8" w:rsidRDefault="003654D8" w:rsidP="00F838D1">
      <w:pPr>
        <w:rPr>
          <w:sz w:val="22"/>
          <w:szCs w:val="22"/>
        </w:rPr>
      </w:pPr>
    </w:p>
    <w:p w14:paraId="0AD480C1" w14:textId="77777777" w:rsidR="003654D8" w:rsidRDefault="003654D8" w:rsidP="00F838D1">
      <w:pPr>
        <w:rPr>
          <w:sz w:val="22"/>
          <w:szCs w:val="22"/>
        </w:rPr>
      </w:pPr>
    </w:p>
    <w:p w14:paraId="065171E3" w14:textId="3D6812BF" w:rsidR="00F838D1" w:rsidRPr="00857358" w:rsidRDefault="008248CF" w:rsidP="00F838D1">
      <w:pPr>
        <w:rPr>
          <w:sz w:val="22"/>
          <w:szCs w:val="22"/>
        </w:rPr>
      </w:pPr>
      <w:r>
        <w:rPr>
          <w:sz w:val="22"/>
          <w:szCs w:val="22"/>
        </w:rPr>
        <w:t>W</w:t>
      </w:r>
      <w:r w:rsidR="00F838D1" w:rsidRPr="00857358">
        <w:rPr>
          <w:sz w:val="22"/>
          <w:szCs w:val="22"/>
        </w:rPr>
        <w:t xml:space="preserve">e compare the AI based approach and filter-based approach SGCS, following R18 </w:t>
      </w:r>
      <w:r w:rsidR="009B6EFE" w:rsidRPr="00857358">
        <w:rPr>
          <w:sz w:val="22"/>
          <w:szCs w:val="22"/>
        </w:rPr>
        <w:t xml:space="preserve">AI based CSI prediction </w:t>
      </w:r>
      <w:r w:rsidR="00F838D1" w:rsidRPr="00857358">
        <w:rPr>
          <w:sz w:val="22"/>
          <w:szCs w:val="22"/>
        </w:rPr>
        <w:t xml:space="preserve">evaluation methodology.  </w:t>
      </w:r>
    </w:p>
    <w:p w14:paraId="7D2E9E49" w14:textId="77777777" w:rsidR="0072304C" w:rsidRPr="00857358" w:rsidRDefault="0072304C" w:rsidP="00F838D1">
      <w:pPr>
        <w:rPr>
          <w:sz w:val="22"/>
          <w:szCs w:val="22"/>
        </w:rPr>
      </w:pPr>
    </w:p>
    <w:p w14:paraId="0E821758" w14:textId="48A3CDA6" w:rsidR="0072304C" w:rsidRPr="00857358" w:rsidRDefault="0072304C" w:rsidP="0072304C">
      <w:pPr>
        <w:tabs>
          <w:tab w:val="left" w:pos="640"/>
        </w:tabs>
        <w:rPr>
          <w:sz w:val="22"/>
          <w:szCs w:val="22"/>
        </w:rPr>
      </w:pPr>
      <w:r w:rsidRPr="00857358">
        <w:rPr>
          <w:sz w:val="22"/>
          <w:szCs w:val="22"/>
        </w:rPr>
        <w:t xml:space="preserve">We evaluate the CSI prediction performance with </w:t>
      </w:r>
      <w:r w:rsidR="008073FE">
        <w:rPr>
          <w:sz w:val="22"/>
          <w:szCs w:val="22"/>
        </w:rPr>
        <w:t>a</w:t>
      </w:r>
      <w:r w:rsidRPr="00857358">
        <w:rPr>
          <w:sz w:val="22"/>
          <w:szCs w:val="22"/>
        </w:rPr>
        <w:t xml:space="preserve"> measurement window </w:t>
      </w:r>
      <w:r w:rsidR="008073FE">
        <w:rPr>
          <w:sz w:val="22"/>
          <w:szCs w:val="22"/>
        </w:rPr>
        <w:t xml:space="preserve">of </w:t>
      </w:r>
      <w:r w:rsidRPr="00857358">
        <w:rPr>
          <w:sz w:val="22"/>
          <w:szCs w:val="22"/>
        </w:rPr>
        <w:t xml:space="preserve">length </w:t>
      </w:r>
      <w:proofErr w:type="gramStart"/>
      <w:r w:rsidR="008073FE">
        <w:rPr>
          <w:sz w:val="22"/>
          <w:szCs w:val="22"/>
        </w:rPr>
        <w:t>8  samples</w:t>
      </w:r>
      <w:proofErr w:type="gramEnd"/>
      <w:r w:rsidR="008073FE">
        <w:rPr>
          <w:sz w:val="22"/>
          <w:szCs w:val="22"/>
        </w:rPr>
        <w:t xml:space="preserve"> </w:t>
      </w:r>
      <w:r w:rsidRPr="00857358">
        <w:rPr>
          <w:sz w:val="22"/>
          <w:szCs w:val="22"/>
        </w:rPr>
        <w:t xml:space="preserve">. Assuming </w:t>
      </w:r>
      <w:r w:rsidR="008073FE">
        <w:rPr>
          <w:sz w:val="22"/>
          <w:szCs w:val="22"/>
        </w:rPr>
        <w:t xml:space="preserve">a </w:t>
      </w:r>
      <w:r w:rsidRPr="00857358">
        <w:rPr>
          <w:sz w:val="22"/>
          <w:szCs w:val="22"/>
        </w:rPr>
        <w:t>CSI-RS periodicity of 5ms, the measurement window length</w:t>
      </w:r>
      <w:r w:rsidR="008073FE">
        <w:rPr>
          <w:sz w:val="22"/>
          <w:szCs w:val="22"/>
        </w:rPr>
        <w:t xml:space="preserve"> </w:t>
      </w:r>
      <w:proofErr w:type="gramStart"/>
      <w:r w:rsidR="008073FE">
        <w:rPr>
          <w:sz w:val="22"/>
          <w:szCs w:val="22"/>
        </w:rPr>
        <w:t xml:space="preserve">is </w:t>
      </w:r>
      <w:r w:rsidRPr="00857358">
        <w:rPr>
          <w:sz w:val="22"/>
          <w:szCs w:val="22"/>
        </w:rPr>
        <w:t xml:space="preserve"> 8</w:t>
      </w:r>
      <w:proofErr w:type="gramEnd"/>
      <w:r w:rsidRPr="00857358">
        <w:rPr>
          <w:sz w:val="22"/>
          <w:szCs w:val="22"/>
        </w:rPr>
        <w:t>x5</w:t>
      </w:r>
      <w:r w:rsidR="00103310" w:rsidRPr="00857358">
        <w:rPr>
          <w:sz w:val="22"/>
          <w:szCs w:val="22"/>
        </w:rPr>
        <w:t>=40</w:t>
      </w:r>
      <w:r w:rsidRPr="00857358">
        <w:rPr>
          <w:sz w:val="22"/>
          <w:szCs w:val="22"/>
        </w:rPr>
        <w:t xml:space="preserve">ms as shown in Fig. </w:t>
      </w:r>
      <w:r w:rsidR="00103310" w:rsidRPr="00857358">
        <w:rPr>
          <w:sz w:val="22"/>
          <w:szCs w:val="22"/>
        </w:rPr>
        <w:t>1</w:t>
      </w:r>
      <w:r w:rsidRPr="00857358">
        <w:rPr>
          <w:sz w:val="22"/>
          <w:szCs w:val="22"/>
        </w:rPr>
        <w:t xml:space="preserve">.  We predict </w:t>
      </w:r>
      <w:r w:rsidR="00492C11">
        <w:rPr>
          <w:sz w:val="22"/>
          <w:szCs w:val="22"/>
        </w:rPr>
        <w:t>two</w:t>
      </w:r>
      <w:r w:rsidRPr="00857358">
        <w:rPr>
          <w:sz w:val="22"/>
          <w:szCs w:val="22"/>
        </w:rPr>
        <w:t xml:space="preserve"> future samples at 5ms</w:t>
      </w:r>
      <w:r w:rsidR="00492C11">
        <w:rPr>
          <w:sz w:val="22"/>
          <w:szCs w:val="22"/>
        </w:rPr>
        <w:t xml:space="preserve"> </w:t>
      </w:r>
      <w:r w:rsidRPr="00857358">
        <w:rPr>
          <w:sz w:val="22"/>
          <w:szCs w:val="22"/>
        </w:rPr>
        <w:t xml:space="preserve">and 10ms. All UEs have 30kmph mobility. </w:t>
      </w:r>
    </w:p>
    <w:p w14:paraId="2FC6356B" w14:textId="77777777" w:rsidR="0072304C" w:rsidRPr="00857358" w:rsidRDefault="0072304C" w:rsidP="0072304C">
      <w:pPr>
        <w:tabs>
          <w:tab w:val="left" w:pos="640"/>
        </w:tabs>
        <w:rPr>
          <w:sz w:val="22"/>
          <w:szCs w:val="22"/>
        </w:rPr>
      </w:pPr>
    </w:p>
    <w:p w14:paraId="61FC0CAB" w14:textId="0E3F9ECB" w:rsidR="0072304C" w:rsidRPr="00857358" w:rsidRDefault="008248CF" w:rsidP="0072304C">
      <w:pPr>
        <w:tabs>
          <w:tab w:val="left" w:pos="640"/>
        </w:tabs>
        <w:jc w:val="center"/>
        <w:rPr>
          <w:b/>
          <w:i/>
          <w:sz w:val="22"/>
          <w:szCs w:val="22"/>
          <w:lang w:eastAsia="en-US"/>
        </w:rPr>
      </w:pPr>
      <w:r w:rsidRPr="008248CF">
        <w:rPr>
          <w:b/>
          <w:i/>
          <w:noProof/>
          <w:sz w:val="22"/>
          <w:szCs w:val="22"/>
          <w:lang w:eastAsia="en-US"/>
        </w:rPr>
        <w:drawing>
          <wp:inline distT="0" distB="0" distL="0" distR="0" wp14:anchorId="39BB8320" wp14:editId="170E72E7">
            <wp:extent cx="5727700" cy="649605"/>
            <wp:effectExtent l="0" t="0" r="0" b="0"/>
            <wp:docPr id="939840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840598" name=""/>
                    <pic:cNvPicPr/>
                  </pic:nvPicPr>
                  <pic:blipFill>
                    <a:blip r:embed="rId5"/>
                    <a:stretch>
                      <a:fillRect/>
                    </a:stretch>
                  </pic:blipFill>
                  <pic:spPr>
                    <a:xfrm>
                      <a:off x="0" y="0"/>
                      <a:ext cx="5727700" cy="649605"/>
                    </a:xfrm>
                    <a:prstGeom prst="rect">
                      <a:avLst/>
                    </a:prstGeom>
                  </pic:spPr>
                </pic:pic>
              </a:graphicData>
            </a:graphic>
          </wp:inline>
        </w:drawing>
      </w:r>
    </w:p>
    <w:p w14:paraId="1D7EE68F" w14:textId="4FA92EDC" w:rsidR="0072304C" w:rsidRPr="00857358" w:rsidRDefault="0072304C" w:rsidP="0072304C">
      <w:pPr>
        <w:tabs>
          <w:tab w:val="left" w:pos="640"/>
        </w:tabs>
        <w:jc w:val="center"/>
        <w:rPr>
          <w:bCs/>
          <w:iCs/>
          <w:sz w:val="22"/>
          <w:szCs w:val="22"/>
          <w:lang w:eastAsia="en-US"/>
        </w:rPr>
      </w:pPr>
      <w:r w:rsidRPr="00857358">
        <w:rPr>
          <w:bCs/>
          <w:iCs/>
          <w:sz w:val="22"/>
          <w:szCs w:val="22"/>
          <w:lang w:eastAsia="en-US"/>
        </w:rPr>
        <w:t xml:space="preserve">Fig. 1 CSI prediction using time domain channel </w:t>
      </w:r>
      <w:proofErr w:type="gramStart"/>
      <w:r w:rsidRPr="00857358">
        <w:rPr>
          <w:bCs/>
          <w:iCs/>
          <w:sz w:val="22"/>
          <w:szCs w:val="22"/>
          <w:lang w:eastAsia="en-US"/>
        </w:rPr>
        <w:t>responses</w:t>
      </w:r>
      <w:proofErr w:type="gramEnd"/>
    </w:p>
    <w:p w14:paraId="18C31179" w14:textId="77777777" w:rsidR="0072304C" w:rsidRPr="00857358" w:rsidRDefault="0072304C" w:rsidP="00F838D1">
      <w:pPr>
        <w:rPr>
          <w:b/>
          <w:bCs/>
          <w:sz w:val="22"/>
          <w:szCs w:val="22"/>
        </w:rPr>
      </w:pPr>
    </w:p>
    <w:p w14:paraId="6B285BAA" w14:textId="193F2DEB" w:rsidR="00F838D1" w:rsidRPr="00857358" w:rsidRDefault="00F838D1" w:rsidP="00197A1C">
      <w:pPr>
        <w:rPr>
          <w:b/>
          <w:bCs/>
          <w:sz w:val="22"/>
          <w:szCs w:val="22"/>
        </w:rPr>
      </w:pPr>
    </w:p>
    <w:p w14:paraId="12D5A862" w14:textId="27AA72FB" w:rsidR="004264B1" w:rsidRDefault="004264B1" w:rsidP="0072304C">
      <w:pPr>
        <w:rPr>
          <w:sz w:val="22"/>
          <w:szCs w:val="22"/>
        </w:rPr>
      </w:pPr>
      <w:r>
        <w:rPr>
          <w:sz w:val="22"/>
          <w:szCs w:val="22"/>
        </w:rPr>
        <w:t xml:space="preserve">For </w:t>
      </w:r>
      <w:r w:rsidR="008073FE">
        <w:rPr>
          <w:sz w:val="22"/>
          <w:szCs w:val="22"/>
        </w:rPr>
        <w:t xml:space="preserve">the </w:t>
      </w:r>
      <w:r>
        <w:rPr>
          <w:sz w:val="22"/>
          <w:szCs w:val="22"/>
        </w:rPr>
        <w:t xml:space="preserve">Weiner filter, two different approaches are used. The simple one is without filter update, the coefficients are calculated offline across all UEs, using the same training dataset </w:t>
      </w:r>
      <w:r w:rsidR="008073FE">
        <w:rPr>
          <w:sz w:val="22"/>
          <w:szCs w:val="22"/>
        </w:rPr>
        <w:t xml:space="preserve">that is used </w:t>
      </w:r>
      <w:r>
        <w:rPr>
          <w:sz w:val="22"/>
          <w:szCs w:val="22"/>
        </w:rPr>
        <w:t xml:space="preserve">for </w:t>
      </w:r>
      <w:r w:rsidR="008073FE">
        <w:rPr>
          <w:sz w:val="22"/>
          <w:szCs w:val="22"/>
        </w:rPr>
        <w:t xml:space="preserve">the </w:t>
      </w:r>
      <w:r>
        <w:rPr>
          <w:sz w:val="22"/>
          <w:szCs w:val="22"/>
        </w:rPr>
        <w:t xml:space="preserve">AI model. The complicated method is </w:t>
      </w:r>
      <w:r w:rsidR="008073FE">
        <w:rPr>
          <w:sz w:val="22"/>
          <w:szCs w:val="22"/>
        </w:rPr>
        <w:t xml:space="preserve">to </w:t>
      </w:r>
      <w:r>
        <w:rPr>
          <w:sz w:val="22"/>
          <w:szCs w:val="22"/>
        </w:rPr>
        <w:t xml:space="preserve">continuously </w:t>
      </w:r>
      <w:r w:rsidR="008073FE">
        <w:rPr>
          <w:sz w:val="22"/>
          <w:szCs w:val="22"/>
        </w:rPr>
        <w:t xml:space="preserve">update </w:t>
      </w:r>
      <w:r>
        <w:rPr>
          <w:sz w:val="22"/>
          <w:szCs w:val="22"/>
        </w:rPr>
        <w:t>the correlation matrix calculation based on each periodic CSI-RS measurement</w:t>
      </w:r>
      <w:r w:rsidR="00A37C99">
        <w:rPr>
          <w:sz w:val="22"/>
          <w:szCs w:val="22"/>
        </w:rPr>
        <w:t>, as averaging across past measurement windows</w:t>
      </w:r>
      <w:r>
        <w:rPr>
          <w:sz w:val="22"/>
          <w:szCs w:val="22"/>
        </w:rPr>
        <w:t xml:space="preserve">, as shown in Fig. 2. </w:t>
      </w:r>
    </w:p>
    <w:p w14:paraId="66C22A4D" w14:textId="77777777" w:rsidR="004264B1" w:rsidRDefault="004264B1" w:rsidP="0072304C">
      <w:pPr>
        <w:rPr>
          <w:sz w:val="22"/>
          <w:szCs w:val="22"/>
        </w:rPr>
      </w:pPr>
    </w:p>
    <w:p w14:paraId="735F1DFE" w14:textId="6F3AA11A" w:rsidR="004264B1" w:rsidRDefault="00A37C99" w:rsidP="0072304C">
      <w:pPr>
        <w:rPr>
          <w:sz w:val="22"/>
          <w:szCs w:val="22"/>
        </w:rPr>
      </w:pPr>
      <w:r w:rsidRPr="00A37C99">
        <w:rPr>
          <w:noProof/>
          <w:sz w:val="22"/>
          <w:szCs w:val="22"/>
        </w:rPr>
        <w:drawing>
          <wp:inline distT="0" distB="0" distL="0" distR="0" wp14:anchorId="37434E1E" wp14:editId="3EDD6A7A">
            <wp:extent cx="4257207" cy="998225"/>
            <wp:effectExtent l="0" t="0" r="0" b="5080"/>
            <wp:docPr id="462233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33586" name=""/>
                    <pic:cNvPicPr/>
                  </pic:nvPicPr>
                  <pic:blipFill>
                    <a:blip r:embed="rId6"/>
                    <a:stretch>
                      <a:fillRect/>
                    </a:stretch>
                  </pic:blipFill>
                  <pic:spPr>
                    <a:xfrm>
                      <a:off x="0" y="0"/>
                      <a:ext cx="4306357" cy="1009750"/>
                    </a:xfrm>
                    <a:prstGeom prst="rect">
                      <a:avLst/>
                    </a:prstGeom>
                  </pic:spPr>
                </pic:pic>
              </a:graphicData>
            </a:graphic>
          </wp:inline>
        </w:drawing>
      </w:r>
    </w:p>
    <w:p w14:paraId="01ACD44C" w14:textId="2D33E3D4" w:rsidR="004264B1" w:rsidRDefault="00A37C99" w:rsidP="00A37C99">
      <w:pPr>
        <w:jc w:val="center"/>
        <w:rPr>
          <w:sz w:val="22"/>
          <w:szCs w:val="22"/>
        </w:rPr>
      </w:pPr>
      <w:r>
        <w:rPr>
          <w:sz w:val="22"/>
          <w:szCs w:val="22"/>
        </w:rPr>
        <w:t xml:space="preserve">Fig. 2. Wiener filter is updated per CSI-RS </w:t>
      </w:r>
      <w:proofErr w:type="gramStart"/>
      <w:r>
        <w:rPr>
          <w:sz w:val="22"/>
          <w:szCs w:val="22"/>
        </w:rPr>
        <w:t>measurement</w:t>
      </w:r>
      <w:proofErr w:type="gramEnd"/>
    </w:p>
    <w:p w14:paraId="1DB2B2AD" w14:textId="77777777" w:rsidR="004264B1" w:rsidRDefault="004264B1" w:rsidP="0072304C">
      <w:pPr>
        <w:rPr>
          <w:sz w:val="22"/>
          <w:szCs w:val="22"/>
        </w:rPr>
      </w:pPr>
    </w:p>
    <w:p w14:paraId="40936415" w14:textId="2202B7C1" w:rsidR="004264B1" w:rsidRDefault="00A37C99" w:rsidP="0072304C">
      <w:pPr>
        <w:rPr>
          <w:sz w:val="22"/>
          <w:szCs w:val="22"/>
        </w:rPr>
      </w:pPr>
      <w:r>
        <w:rPr>
          <w:sz w:val="22"/>
          <w:szCs w:val="22"/>
        </w:rPr>
        <w:t>For ap-CSI-RS, updat</w:t>
      </w:r>
      <w:r w:rsidR="008073FE">
        <w:rPr>
          <w:sz w:val="22"/>
          <w:szCs w:val="22"/>
        </w:rPr>
        <w:t>ing</w:t>
      </w:r>
      <w:r>
        <w:rPr>
          <w:sz w:val="22"/>
          <w:szCs w:val="22"/>
        </w:rPr>
        <w:t xml:space="preserve"> the filter coefficients can be difficult</w:t>
      </w:r>
      <w:r w:rsidR="008073FE">
        <w:rPr>
          <w:sz w:val="22"/>
          <w:szCs w:val="22"/>
        </w:rPr>
        <w:t>.</w:t>
      </w:r>
      <w:r>
        <w:rPr>
          <w:sz w:val="22"/>
          <w:szCs w:val="22"/>
        </w:rPr>
        <w:t xml:space="preserve"> </w:t>
      </w:r>
      <w:r w:rsidR="008073FE">
        <w:rPr>
          <w:sz w:val="22"/>
          <w:szCs w:val="22"/>
        </w:rPr>
        <w:t>I</w:t>
      </w:r>
      <w:r>
        <w:rPr>
          <w:sz w:val="22"/>
          <w:szCs w:val="22"/>
        </w:rPr>
        <w:t xml:space="preserve">n this case, the offline trained AI model or filter coefficients is used. </w:t>
      </w:r>
    </w:p>
    <w:p w14:paraId="3B7375D3" w14:textId="77777777" w:rsidR="004264B1" w:rsidRDefault="004264B1" w:rsidP="0072304C">
      <w:pPr>
        <w:rPr>
          <w:sz w:val="22"/>
          <w:szCs w:val="22"/>
        </w:rPr>
      </w:pPr>
    </w:p>
    <w:p w14:paraId="2D53266D" w14:textId="660A652A" w:rsidR="0072304C" w:rsidRDefault="00A37C99" w:rsidP="0072304C">
      <w:pPr>
        <w:rPr>
          <w:sz w:val="22"/>
          <w:szCs w:val="22"/>
        </w:rPr>
      </w:pPr>
      <w:r>
        <w:rPr>
          <w:sz w:val="22"/>
          <w:szCs w:val="22"/>
        </w:rPr>
        <w:t xml:space="preserve">For periodic CSI-RS with 20ms, with </w:t>
      </w:r>
      <w:r w:rsidR="008073FE">
        <w:rPr>
          <w:sz w:val="22"/>
          <w:szCs w:val="22"/>
        </w:rPr>
        <w:t>a D</w:t>
      </w:r>
      <w:r>
        <w:rPr>
          <w:sz w:val="22"/>
          <w:szCs w:val="22"/>
        </w:rPr>
        <w:t xml:space="preserve">oppler speed of 30kmph, the channel is changing too fast with the phase ambiguity caused by the </w:t>
      </w:r>
      <w:r w:rsidR="008073FE">
        <w:rPr>
          <w:sz w:val="22"/>
          <w:szCs w:val="22"/>
        </w:rPr>
        <w:t>Doppler</w:t>
      </w:r>
      <w:r>
        <w:rPr>
          <w:sz w:val="22"/>
          <w:szCs w:val="22"/>
        </w:rPr>
        <w:t xml:space="preserve">. </w:t>
      </w:r>
      <w:r w:rsidR="00AA7B93">
        <w:rPr>
          <w:sz w:val="22"/>
          <w:szCs w:val="22"/>
        </w:rPr>
        <w:t>In this case</w:t>
      </w:r>
      <w:r>
        <w:rPr>
          <w:sz w:val="22"/>
          <w:szCs w:val="22"/>
        </w:rPr>
        <w:t xml:space="preserve">, neither </w:t>
      </w:r>
      <w:r w:rsidR="008073FE">
        <w:rPr>
          <w:sz w:val="22"/>
          <w:szCs w:val="22"/>
        </w:rPr>
        <w:t xml:space="preserve">the </w:t>
      </w:r>
      <w:r>
        <w:rPr>
          <w:sz w:val="22"/>
          <w:szCs w:val="22"/>
        </w:rPr>
        <w:t xml:space="preserve">filter </w:t>
      </w:r>
      <w:r w:rsidR="00B42EB4">
        <w:rPr>
          <w:sz w:val="22"/>
          <w:szCs w:val="22"/>
        </w:rPr>
        <w:t>based,</w:t>
      </w:r>
      <w:r>
        <w:rPr>
          <w:sz w:val="22"/>
          <w:szCs w:val="22"/>
        </w:rPr>
        <w:t xml:space="preserve"> nor </w:t>
      </w:r>
      <w:r w:rsidR="008073FE">
        <w:rPr>
          <w:sz w:val="22"/>
          <w:szCs w:val="22"/>
        </w:rPr>
        <w:t xml:space="preserve">the </w:t>
      </w:r>
      <w:r>
        <w:rPr>
          <w:sz w:val="22"/>
          <w:szCs w:val="22"/>
        </w:rPr>
        <w:t>AI based approach</w:t>
      </w:r>
      <w:r w:rsidR="008073FE">
        <w:rPr>
          <w:sz w:val="22"/>
          <w:szCs w:val="22"/>
        </w:rPr>
        <w:t>es</w:t>
      </w:r>
      <w:r>
        <w:rPr>
          <w:sz w:val="22"/>
          <w:szCs w:val="22"/>
        </w:rPr>
        <w:t xml:space="preserve"> provide reasonable performance.  </w:t>
      </w:r>
    </w:p>
    <w:p w14:paraId="5B9A6362" w14:textId="77777777" w:rsidR="00492C11" w:rsidRDefault="00492C11" w:rsidP="0072304C">
      <w:pPr>
        <w:rPr>
          <w:sz w:val="22"/>
          <w:szCs w:val="22"/>
        </w:rPr>
      </w:pPr>
    </w:p>
    <w:p w14:paraId="5394693E" w14:textId="703CF7BB" w:rsidR="00492C11" w:rsidRPr="00857358" w:rsidRDefault="00492C11" w:rsidP="0072304C">
      <w:pPr>
        <w:rPr>
          <w:b/>
          <w:i/>
          <w:sz w:val="22"/>
          <w:szCs w:val="22"/>
          <w:lang w:eastAsia="en-US"/>
        </w:rPr>
      </w:pPr>
      <w:r w:rsidRPr="00857358">
        <w:rPr>
          <w:sz w:val="22"/>
          <w:szCs w:val="22"/>
        </w:rPr>
        <w:t xml:space="preserve">Table I shows SGCS </w:t>
      </w:r>
      <w:r>
        <w:rPr>
          <w:sz w:val="22"/>
          <w:szCs w:val="22"/>
        </w:rPr>
        <w:t>for layer 1 eigen-vector of different methods.</w:t>
      </w:r>
      <w:r w:rsidR="00B42EB4">
        <w:rPr>
          <w:sz w:val="22"/>
          <w:szCs w:val="22"/>
        </w:rPr>
        <w:t xml:space="preserve"> We observe that AI based approach outperform</w:t>
      </w:r>
      <w:r w:rsidR="008073FE">
        <w:rPr>
          <w:sz w:val="22"/>
          <w:szCs w:val="22"/>
        </w:rPr>
        <w:t>s the</w:t>
      </w:r>
      <w:r w:rsidR="00B42EB4">
        <w:rPr>
          <w:sz w:val="22"/>
          <w:szCs w:val="22"/>
        </w:rPr>
        <w:t xml:space="preserve"> </w:t>
      </w:r>
      <w:r w:rsidR="008073FE">
        <w:rPr>
          <w:sz w:val="22"/>
          <w:szCs w:val="22"/>
        </w:rPr>
        <w:t>filter-based</w:t>
      </w:r>
      <w:r w:rsidR="00B42EB4">
        <w:rPr>
          <w:sz w:val="22"/>
          <w:szCs w:val="22"/>
        </w:rPr>
        <w:t xml:space="preserve"> approach for offline training, and </w:t>
      </w:r>
      <w:r w:rsidR="008073FE">
        <w:rPr>
          <w:sz w:val="22"/>
          <w:szCs w:val="22"/>
        </w:rPr>
        <w:t xml:space="preserve">the </w:t>
      </w:r>
      <w:r w:rsidR="00B42EB4">
        <w:rPr>
          <w:sz w:val="22"/>
          <w:szCs w:val="22"/>
        </w:rPr>
        <w:t>filter</w:t>
      </w:r>
      <w:r w:rsidR="008073FE">
        <w:rPr>
          <w:sz w:val="22"/>
          <w:szCs w:val="22"/>
        </w:rPr>
        <w:t>-</w:t>
      </w:r>
      <w:r w:rsidR="00B42EB4">
        <w:rPr>
          <w:sz w:val="22"/>
          <w:szCs w:val="22"/>
        </w:rPr>
        <w:t>based approach with dynamic filter update of every 5ms provide</w:t>
      </w:r>
      <w:r w:rsidR="008073FE">
        <w:rPr>
          <w:sz w:val="22"/>
          <w:szCs w:val="22"/>
        </w:rPr>
        <w:t>s</w:t>
      </w:r>
      <w:r w:rsidR="00B42EB4">
        <w:rPr>
          <w:sz w:val="22"/>
          <w:szCs w:val="22"/>
        </w:rPr>
        <w:t xml:space="preserve"> better performance at 10ms prediction time. </w:t>
      </w:r>
    </w:p>
    <w:p w14:paraId="69F5FEA2" w14:textId="77777777" w:rsidR="0072304C" w:rsidRPr="00857358" w:rsidRDefault="0072304C" w:rsidP="0072304C">
      <w:pPr>
        <w:rPr>
          <w:b/>
          <w:i/>
          <w:sz w:val="22"/>
          <w:szCs w:val="22"/>
          <w:lang w:eastAsia="en-US"/>
        </w:rPr>
      </w:pPr>
    </w:p>
    <w:p w14:paraId="1D36814B" w14:textId="017C4B54" w:rsidR="0072304C" w:rsidRPr="00857358" w:rsidRDefault="0072304C" w:rsidP="00AA7B93">
      <w:pPr>
        <w:jc w:val="center"/>
        <w:rPr>
          <w:b/>
          <w:bCs/>
          <w:sz w:val="22"/>
          <w:szCs w:val="22"/>
        </w:rPr>
      </w:pPr>
      <w:r w:rsidRPr="00857358">
        <w:rPr>
          <w:b/>
          <w:bCs/>
          <w:sz w:val="22"/>
          <w:szCs w:val="22"/>
        </w:rPr>
        <w:t xml:space="preserve">Table I: SGCS </w:t>
      </w:r>
      <w:r w:rsidR="00A37C99">
        <w:rPr>
          <w:b/>
          <w:bCs/>
          <w:sz w:val="22"/>
          <w:szCs w:val="22"/>
        </w:rPr>
        <w:t xml:space="preserve">comparison of layer 1 eigen-vector with different </w:t>
      </w:r>
      <w:r w:rsidR="00AA7B93">
        <w:rPr>
          <w:b/>
          <w:bCs/>
          <w:sz w:val="22"/>
          <w:szCs w:val="22"/>
        </w:rPr>
        <w:t xml:space="preserve">baseline method </w:t>
      </w:r>
    </w:p>
    <w:p w14:paraId="4F0AD810" w14:textId="77777777" w:rsidR="0072304C" w:rsidRPr="00857358" w:rsidRDefault="0072304C" w:rsidP="0072304C">
      <w:pPr>
        <w:jc w:val="center"/>
        <w:rPr>
          <w:b/>
          <w:bCs/>
          <w:sz w:val="22"/>
          <w:szCs w:val="22"/>
        </w:rPr>
      </w:pPr>
    </w:p>
    <w:tbl>
      <w:tblPr>
        <w:tblStyle w:val="TableGrid"/>
        <w:tblW w:w="0" w:type="auto"/>
        <w:tblLook w:val="04A0" w:firstRow="1" w:lastRow="0" w:firstColumn="1" w:lastColumn="0" w:noHBand="0" w:noVBand="1"/>
      </w:tblPr>
      <w:tblGrid>
        <w:gridCol w:w="4675"/>
        <w:gridCol w:w="1620"/>
        <w:gridCol w:w="2070"/>
      </w:tblGrid>
      <w:tr w:rsidR="00AA7B93" w:rsidRPr="00857358" w14:paraId="42E6BEB8" w14:textId="77777777" w:rsidTr="00AA7B93">
        <w:tc>
          <w:tcPr>
            <w:tcW w:w="4675" w:type="dxa"/>
          </w:tcPr>
          <w:p w14:paraId="6E0FB208" w14:textId="77777777" w:rsidR="00AA7B93" w:rsidRPr="00857358" w:rsidRDefault="00AA7B93" w:rsidP="00F85E07">
            <w:pPr>
              <w:rPr>
                <w:b/>
                <w:i/>
                <w:sz w:val="22"/>
                <w:szCs w:val="22"/>
                <w:lang w:eastAsia="en-US"/>
              </w:rPr>
            </w:pPr>
          </w:p>
        </w:tc>
        <w:tc>
          <w:tcPr>
            <w:tcW w:w="1620" w:type="dxa"/>
            <w:vAlign w:val="center"/>
          </w:tcPr>
          <w:p w14:paraId="54BA0445" w14:textId="77777777" w:rsidR="00AA7B93" w:rsidRPr="00857358" w:rsidRDefault="00AA7B93" w:rsidP="00F85E07">
            <w:pPr>
              <w:rPr>
                <w:b/>
                <w:i/>
                <w:sz w:val="22"/>
                <w:szCs w:val="22"/>
                <w:lang w:eastAsia="en-US"/>
              </w:rPr>
            </w:pPr>
            <w:r w:rsidRPr="00857358">
              <w:rPr>
                <w:bCs/>
                <w:iCs/>
                <w:sz w:val="22"/>
                <w:szCs w:val="22"/>
                <w:lang w:eastAsia="en-US"/>
              </w:rPr>
              <w:t>5ms</w:t>
            </w:r>
          </w:p>
        </w:tc>
        <w:tc>
          <w:tcPr>
            <w:tcW w:w="2070" w:type="dxa"/>
          </w:tcPr>
          <w:p w14:paraId="3B97A020" w14:textId="77777777" w:rsidR="00AA7B93" w:rsidRPr="00857358" w:rsidRDefault="00AA7B93" w:rsidP="00F85E07">
            <w:pPr>
              <w:rPr>
                <w:b/>
                <w:i/>
                <w:sz w:val="22"/>
                <w:szCs w:val="22"/>
                <w:lang w:eastAsia="en-US"/>
              </w:rPr>
            </w:pPr>
            <w:r w:rsidRPr="00857358">
              <w:rPr>
                <w:bCs/>
                <w:iCs/>
                <w:sz w:val="22"/>
                <w:szCs w:val="22"/>
                <w:lang w:eastAsia="en-US"/>
              </w:rPr>
              <w:t>10ms</w:t>
            </w:r>
          </w:p>
        </w:tc>
      </w:tr>
      <w:tr w:rsidR="00AA7B93" w:rsidRPr="00857358" w14:paraId="5A5472F7" w14:textId="77777777" w:rsidTr="00AA7B93">
        <w:tc>
          <w:tcPr>
            <w:tcW w:w="4675" w:type="dxa"/>
            <w:vAlign w:val="center"/>
          </w:tcPr>
          <w:p w14:paraId="292F838B" w14:textId="1CF3D320" w:rsidR="00AA7B93" w:rsidRPr="00857358" w:rsidRDefault="00AA7B93" w:rsidP="00F85E07">
            <w:pPr>
              <w:rPr>
                <w:b/>
                <w:i/>
                <w:sz w:val="22"/>
                <w:szCs w:val="22"/>
                <w:lang w:eastAsia="en-US"/>
              </w:rPr>
            </w:pPr>
            <w:r>
              <w:rPr>
                <w:bCs/>
                <w:iCs/>
                <w:sz w:val="22"/>
                <w:szCs w:val="22"/>
                <w:lang w:eastAsia="en-US"/>
              </w:rPr>
              <w:t xml:space="preserve">Sample and hold </w:t>
            </w:r>
            <w:r w:rsidRPr="00857358">
              <w:rPr>
                <w:b/>
                <w:i/>
                <w:sz w:val="22"/>
                <w:szCs w:val="22"/>
                <w:lang w:eastAsia="en-US"/>
              </w:rPr>
              <w:t xml:space="preserve"> </w:t>
            </w:r>
          </w:p>
        </w:tc>
        <w:tc>
          <w:tcPr>
            <w:tcW w:w="1620" w:type="dxa"/>
            <w:vAlign w:val="bottom"/>
          </w:tcPr>
          <w:p w14:paraId="1B34DCAE" w14:textId="77777777" w:rsidR="00AA7B93" w:rsidRPr="00857358" w:rsidRDefault="00AA7B93" w:rsidP="00F85E07">
            <w:pPr>
              <w:rPr>
                <w:b/>
                <w:i/>
                <w:sz w:val="22"/>
                <w:szCs w:val="22"/>
                <w:lang w:eastAsia="en-US"/>
              </w:rPr>
            </w:pPr>
            <w:r w:rsidRPr="00857358">
              <w:rPr>
                <w:color w:val="000000"/>
                <w:sz w:val="22"/>
                <w:szCs w:val="22"/>
              </w:rPr>
              <w:t>0.8154</w:t>
            </w:r>
          </w:p>
        </w:tc>
        <w:tc>
          <w:tcPr>
            <w:tcW w:w="2070" w:type="dxa"/>
            <w:vAlign w:val="bottom"/>
          </w:tcPr>
          <w:p w14:paraId="3FF2A298" w14:textId="77777777" w:rsidR="00AA7B93" w:rsidRPr="00857358" w:rsidRDefault="00AA7B93" w:rsidP="00F85E07">
            <w:pPr>
              <w:rPr>
                <w:b/>
                <w:i/>
                <w:sz w:val="22"/>
                <w:szCs w:val="22"/>
                <w:lang w:eastAsia="en-US"/>
              </w:rPr>
            </w:pPr>
            <w:r w:rsidRPr="00857358">
              <w:rPr>
                <w:color w:val="000000"/>
                <w:sz w:val="22"/>
                <w:szCs w:val="22"/>
              </w:rPr>
              <w:t>0.7256</w:t>
            </w:r>
          </w:p>
        </w:tc>
      </w:tr>
      <w:tr w:rsidR="00AA7B93" w:rsidRPr="00857358" w14:paraId="1B657C3C" w14:textId="77777777" w:rsidTr="00AA7B93">
        <w:tc>
          <w:tcPr>
            <w:tcW w:w="4675" w:type="dxa"/>
            <w:vAlign w:val="center"/>
          </w:tcPr>
          <w:p w14:paraId="74CB4E16" w14:textId="477AEA1D" w:rsidR="00AA7B93" w:rsidRPr="00857358" w:rsidRDefault="00AA7B93" w:rsidP="00AA7B93">
            <w:pPr>
              <w:rPr>
                <w:b/>
                <w:i/>
                <w:sz w:val="22"/>
                <w:szCs w:val="22"/>
                <w:lang w:eastAsia="en-US"/>
              </w:rPr>
            </w:pPr>
            <w:r>
              <w:rPr>
                <w:bCs/>
                <w:iCs/>
                <w:sz w:val="22"/>
                <w:szCs w:val="22"/>
                <w:lang w:eastAsia="en-US"/>
              </w:rPr>
              <w:t>Wiener filter (ap-CSI-RS, offline calculated filter coefficients)</w:t>
            </w:r>
          </w:p>
        </w:tc>
        <w:tc>
          <w:tcPr>
            <w:tcW w:w="1620" w:type="dxa"/>
            <w:vAlign w:val="bottom"/>
          </w:tcPr>
          <w:p w14:paraId="57228511" w14:textId="741B5DAF" w:rsidR="00AA7B93" w:rsidRPr="00857358" w:rsidRDefault="00AA7B93" w:rsidP="00AA7B93">
            <w:pPr>
              <w:rPr>
                <w:b/>
                <w:i/>
                <w:sz w:val="22"/>
                <w:szCs w:val="22"/>
                <w:lang w:eastAsia="en-US"/>
              </w:rPr>
            </w:pPr>
            <w:r w:rsidRPr="00857358">
              <w:rPr>
                <w:color w:val="000000"/>
                <w:sz w:val="22"/>
                <w:szCs w:val="22"/>
              </w:rPr>
              <w:t xml:space="preserve">0.8202    </w:t>
            </w:r>
          </w:p>
        </w:tc>
        <w:tc>
          <w:tcPr>
            <w:tcW w:w="2070" w:type="dxa"/>
            <w:vAlign w:val="bottom"/>
          </w:tcPr>
          <w:p w14:paraId="5E4515E3" w14:textId="0910B356" w:rsidR="00AA7B93" w:rsidRPr="00857358" w:rsidRDefault="00AA7B93" w:rsidP="00AA7B93">
            <w:pPr>
              <w:rPr>
                <w:b/>
                <w:i/>
                <w:sz w:val="22"/>
                <w:szCs w:val="22"/>
                <w:lang w:eastAsia="en-US"/>
              </w:rPr>
            </w:pPr>
            <w:r w:rsidRPr="00857358">
              <w:rPr>
                <w:color w:val="000000"/>
                <w:sz w:val="22"/>
                <w:szCs w:val="22"/>
              </w:rPr>
              <w:t>0.4135</w:t>
            </w:r>
          </w:p>
        </w:tc>
      </w:tr>
      <w:tr w:rsidR="00AA7B93" w:rsidRPr="00857358" w14:paraId="655F1087" w14:textId="77777777" w:rsidTr="00AA7B93">
        <w:tc>
          <w:tcPr>
            <w:tcW w:w="4675" w:type="dxa"/>
          </w:tcPr>
          <w:p w14:paraId="1F5BCA50" w14:textId="07CFEEBF" w:rsidR="00AA7B93" w:rsidRPr="00857358" w:rsidRDefault="00AA7B93" w:rsidP="00AA7B93">
            <w:pPr>
              <w:rPr>
                <w:b/>
                <w:i/>
                <w:sz w:val="22"/>
                <w:szCs w:val="22"/>
                <w:lang w:eastAsia="en-US"/>
              </w:rPr>
            </w:pPr>
            <w:r>
              <w:rPr>
                <w:bCs/>
                <w:iCs/>
                <w:sz w:val="22"/>
                <w:szCs w:val="22"/>
                <w:lang w:eastAsia="en-US"/>
              </w:rPr>
              <w:t>Wiener filter (filter update every 5ms with p-CSI-RS)</w:t>
            </w:r>
          </w:p>
        </w:tc>
        <w:tc>
          <w:tcPr>
            <w:tcW w:w="1620" w:type="dxa"/>
            <w:vAlign w:val="bottom"/>
          </w:tcPr>
          <w:p w14:paraId="38AECFD0" w14:textId="2501F034" w:rsidR="00AA7B93" w:rsidRPr="00857358" w:rsidRDefault="00AA7B93" w:rsidP="00AA7B93">
            <w:pPr>
              <w:rPr>
                <w:b/>
                <w:i/>
                <w:sz w:val="22"/>
                <w:szCs w:val="22"/>
                <w:lang w:eastAsia="en-US"/>
              </w:rPr>
            </w:pPr>
            <w:r w:rsidRPr="005A4F76">
              <w:rPr>
                <w:color w:val="000000"/>
                <w:sz w:val="22"/>
                <w:szCs w:val="22"/>
              </w:rPr>
              <w:t>0.9952</w:t>
            </w:r>
          </w:p>
        </w:tc>
        <w:tc>
          <w:tcPr>
            <w:tcW w:w="2070" w:type="dxa"/>
            <w:vAlign w:val="bottom"/>
          </w:tcPr>
          <w:p w14:paraId="0073610E" w14:textId="6EB9AB35" w:rsidR="00AA7B93" w:rsidRPr="00857358" w:rsidRDefault="00AA7B93" w:rsidP="00AA7B93">
            <w:pPr>
              <w:rPr>
                <w:b/>
                <w:i/>
                <w:sz w:val="22"/>
                <w:szCs w:val="22"/>
                <w:lang w:eastAsia="en-US"/>
              </w:rPr>
            </w:pPr>
            <w:r>
              <w:rPr>
                <w:color w:val="000000"/>
                <w:sz w:val="22"/>
                <w:szCs w:val="22"/>
              </w:rPr>
              <w:t>0.8825</w:t>
            </w:r>
          </w:p>
        </w:tc>
      </w:tr>
      <w:tr w:rsidR="00AA7B93" w:rsidRPr="00857358" w14:paraId="2E5A7D21" w14:textId="77777777" w:rsidTr="00AA7B93">
        <w:tc>
          <w:tcPr>
            <w:tcW w:w="4675" w:type="dxa"/>
          </w:tcPr>
          <w:p w14:paraId="0B09FEF6" w14:textId="59235CB5" w:rsidR="00AA7B93" w:rsidRPr="00857358" w:rsidRDefault="00AA7B93" w:rsidP="00AA7B93">
            <w:pPr>
              <w:rPr>
                <w:b/>
                <w:i/>
                <w:sz w:val="22"/>
                <w:szCs w:val="22"/>
                <w:lang w:eastAsia="en-US"/>
              </w:rPr>
            </w:pPr>
            <w:r>
              <w:rPr>
                <w:bCs/>
                <w:iCs/>
                <w:sz w:val="22"/>
                <w:szCs w:val="22"/>
                <w:lang w:eastAsia="en-US"/>
              </w:rPr>
              <w:t xml:space="preserve">AI (LSTM) based approach </w:t>
            </w:r>
          </w:p>
        </w:tc>
        <w:tc>
          <w:tcPr>
            <w:tcW w:w="1620" w:type="dxa"/>
            <w:vAlign w:val="bottom"/>
          </w:tcPr>
          <w:p w14:paraId="66A1DA7B" w14:textId="35297100" w:rsidR="00AA7B93" w:rsidRPr="00857358" w:rsidRDefault="00AA7B93" w:rsidP="00AA7B93">
            <w:pPr>
              <w:rPr>
                <w:b/>
                <w:i/>
                <w:sz w:val="22"/>
                <w:szCs w:val="22"/>
                <w:lang w:eastAsia="en-US"/>
              </w:rPr>
            </w:pPr>
            <w:r w:rsidRPr="00857358">
              <w:rPr>
                <w:color w:val="000000"/>
                <w:sz w:val="22"/>
                <w:szCs w:val="22"/>
              </w:rPr>
              <w:t>0.9803</w:t>
            </w:r>
          </w:p>
        </w:tc>
        <w:tc>
          <w:tcPr>
            <w:tcW w:w="2070" w:type="dxa"/>
            <w:vAlign w:val="bottom"/>
          </w:tcPr>
          <w:p w14:paraId="56FFCCA3" w14:textId="63063662" w:rsidR="00AA7B93" w:rsidRPr="00857358" w:rsidRDefault="00AA7B93" w:rsidP="00AA7B93">
            <w:pPr>
              <w:rPr>
                <w:b/>
                <w:i/>
                <w:sz w:val="22"/>
                <w:szCs w:val="22"/>
                <w:lang w:eastAsia="en-US"/>
              </w:rPr>
            </w:pPr>
            <w:r w:rsidRPr="00857358">
              <w:rPr>
                <w:color w:val="000000"/>
                <w:sz w:val="22"/>
                <w:szCs w:val="22"/>
              </w:rPr>
              <w:t>0.8013</w:t>
            </w:r>
          </w:p>
        </w:tc>
      </w:tr>
    </w:tbl>
    <w:p w14:paraId="607F34C0" w14:textId="77777777" w:rsidR="0072304C" w:rsidRDefault="0072304C" w:rsidP="0072304C">
      <w:pPr>
        <w:rPr>
          <w:b/>
          <w:i/>
          <w:sz w:val="22"/>
          <w:szCs w:val="22"/>
          <w:lang w:eastAsia="en-US"/>
        </w:rPr>
      </w:pPr>
    </w:p>
    <w:p w14:paraId="3B020549" w14:textId="77777777" w:rsidR="00BD67EC" w:rsidRPr="00857358" w:rsidRDefault="00BD67EC" w:rsidP="0072304C">
      <w:pPr>
        <w:rPr>
          <w:b/>
          <w:i/>
          <w:sz w:val="22"/>
          <w:szCs w:val="22"/>
          <w:lang w:eastAsia="en-US"/>
        </w:rPr>
      </w:pPr>
    </w:p>
    <w:p w14:paraId="4D3D99B6" w14:textId="277A92E8" w:rsidR="00BC0F30" w:rsidRPr="00BC0F30" w:rsidRDefault="00BC0F30" w:rsidP="00BC0F30">
      <w:pPr>
        <w:tabs>
          <w:tab w:val="left" w:pos="640"/>
        </w:tabs>
        <w:rPr>
          <w:rFonts w:eastAsia="Batang"/>
          <w:b/>
          <w:bCs/>
          <w:sz w:val="22"/>
          <w:szCs w:val="22"/>
        </w:rPr>
      </w:pPr>
      <w:r w:rsidRPr="00BC0F30">
        <w:rPr>
          <w:rFonts w:eastAsia="Batang"/>
          <w:b/>
          <w:bCs/>
          <w:sz w:val="22"/>
          <w:szCs w:val="22"/>
        </w:rPr>
        <w:t>Observation</w:t>
      </w:r>
      <w:r w:rsidR="005155A0">
        <w:rPr>
          <w:rFonts w:eastAsia="Batang"/>
          <w:b/>
          <w:bCs/>
          <w:sz w:val="22"/>
          <w:szCs w:val="22"/>
        </w:rPr>
        <w:t xml:space="preserve"> 2</w:t>
      </w:r>
      <w:r w:rsidRPr="00BC0F30">
        <w:rPr>
          <w:rFonts w:eastAsia="Batang"/>
          <w:b/>
          <w:bCs/>
          <w:sz w:val="22"/>
          <w:szCs w:val="22"/>
        </w:rPr>
        <w:t xml:space="preserve">: For CSI prediction using non-AI based approach, when ap-CSI-RS is used, filter update is not possible.    </w:t>
      </w:r>
    </w:p>
    <w:p w14:paraId="3620A389" w14:textId="77777777" w:rsidR="00BC0F30" w:rsidRDefault="00BC0F30" w:rsidP="00BC0F30">
      <w:pPr>
        <w:tabs>
          <w:tab w:val="left" w:pos="640"/>
        </w:tabs>
        <w:rPr>
          <w:rFonts w:eastAsia="Batang"/>
          <w:b/>
          <w:bCs/>
          <w:sz w:val="22"/>
          <w:szCs w:val="22"/>
        </w:rPr>
      </w:pPr>
    </w:p>
    <w:p w14:paraId="25C9B71D" w14:textId="7499C44E" w:rsidR="00BC0F30" w:rsidRDefault="00BC0F30" w:rsidP="00BC0F30">
      <w:pPr>
        <w:tabs>
          <w:tab w:val="left" w:pos="640"/>
        </w:tabs>
        <w:rPr>
          <w:rFonts w:eastAsia="Batang"/>
          <w:b/>
          <w:bCs/>
          <w:sz w:val="22"/>
          <w:szCs w:val="22"/>
        </w:rPr>
      </w:pPr>
      <w:r w:rsidRPr="00BC0F30">
        <w:rPr>
          <w:rFonts w:eastAsia="Batang"/>
          <w:b/>
          <w:bCs/>
          <w:sz w:val="22"/>
          <w:szCs w:val="22"/>
        </w:rPr>
        <w:t xml:space="preserve">Observation </w:t>
      </w:r>
      <w:r w:rsidR="005155A0">
        <w:rPr>
          <w:rFonts w:eastAsia="Batang"/>
          <w:b/>
          <w:bCs/>
          <w:sz w:val="22"/>
          <w:szCs w:val="22"/>
        </w:rPr>
        <w:t>3</w:t>
      </w:r>
      <w:r w:rsidRPr="00BC0F30">
        <w:rPr>
          <w:rFonts w:eastAsia="Batang"/>
          <w:b/>
          <w:bCs/>
          <w:sz w:val="22"/>
          <w:szCs w:val="22"/>
        </w:rPr>
        <w:t>: When p-CSI-RS with 20ms periodicity is assumed, prediction fails for 30km/h and 60km/h speed.</w:t>
      </w:r>
    </w:p>
    <w:p w14:paraId="4F4B7A96" w14:textId="77777777" w:rsidR="00BC0F30" w:rsidRDefault="00BC0F30" w:rsidP="00BC0F30">
      <w:pPr>
        <w:tabs>
          <w:tab w:val="left" w:pos="640"/>
        </w:tabs>
        <w:rPr>
          <w:rFonts w:eastAsia="Batang"/>
          <w:b/>
          <w:bCs/>
          <w:sz w:val="22"/>
          <w:szCs w:val="22"/>
        </w:rPr>
      </w:pPr>
    </w:p>
    <w:p w14:paraId="6709DF06" w14:textId="2BE9DA14" w:rsidR="0072304C" w:rsidRPr="00857358" w:rsidRDefault="0072304C" w:rsidP="0072304C">
      <w:pPr>
        <w:tabs>
          <w:tab w:val="left" w:pos="640"/>
        </w:tabs>
        <w:rPr>
          <w:sz w:val="22"/>
          <w:szCs w:val="22"/>
        </w:rPr>
      </w:pPr>
      <w:r w:rsidRPr="00857358">
        <w:rPr>
          <w:rFonts w:eastAsia="Batang"/>
          <w:b/>
          <w:bCs/>
          <w:sz w:val="22"/>
          <w:szCs w:val="22"/>
        </w:rPr>
        <w:t xml:space="preserve">Observation </w:t>
      </w:r>
      <w:r w:rsidR="005155A0">
        <w:rPr>
          <w:rFonts w:eastAsia="Batang"/>
          <w:b/>
          <w:bCs/>
          <w:sz w:val="22"/>
          <w:szCs w:val="22"/>
        </w:rPr>
        <w:t>4</w:t>
      </w:r>
      <w:r w:rsidRPr="00857358">
        <w:rPr>
          <w:rFonts w:eastAsia="Batang"/>
          <w:b/>
          <w:bCs/>
          <w:sz w:val="22"/>
          <w:szCs w:val="22"/>
        </w:rPr>
        <w:t xml:space="preserve">: </w:t>
      </w:r>
      <w:r w:rsidR="003A66C8" w:rsidRPr="00857358">
        <w:rPr>
          <w:rFonts w:eastAsia="Batang"/>
          <w:b/>
          <w:bCs/>
          <w:sz w:val="22"/>
          <w:szCs w:val="22"/>
        </w:rPr>
        <w:t xml:space="preserve">Comparing to sample and hold benchmark, </w:t>
      </w:r>
      <w:r w:rsidRPr="00857358">
        <w:rPr>
          <w:rFonts w:eastAsia="Batang"/>
          <w:b/>
          <w:bCs/>
          <w:sz w:val="22"/>
          <w:szCs w:val="22"/>
        </w:rPr>
        <w:t>LSTM based prediction achieve</w:t>
      </w:r>
      <w:r w:rsidR="008073FE">
        <w:rPr>
          <w:rFonts w:eastAsia="Batang"/>
          <w:b/>
          <w:bCs/>
          <w:sz w:val="22"/>
          <w:szCs w:val="22"/>
        </w:rPr>
        <w:t>s</w:t>
      </w:r>
      <w:r w:rsidR="00516D13" w:rsidRPr="00857358">
        <w:rPr>
          <w:rFonts w:eastAsia="Batang"/>
          <w:b/>
          <w:bCs/>
          <w:sz w:val="22"/>
          <w:szCs w:val="22"/>
        </w:rPr>
        <w:t xml:space="preserve"> roughly</w:t>
      </w:r>
      <w:r w:rsidRPr="00857358">
        <w:rPr>
          <w:rFonts w:eastAsia="Batang"/>
          <w:b/>
          <w:bCs/>
          <w:sz w:val="22"/>
          <w:szCs w:val="22"/>
        </w:rPr>
        <w:t xml:space="preserve"> 20% SGCS performance gain. </w:t>
      </w:r>
    </w:p>
    <w:p w14:paraId="61C2F054" w14:textId="033BEF42" w:rsidR="00197A1C" w:rsidRPr="00857358" w:rsidRDefault="00197A1C" w:rsidP="0072304C">
      <w:pPr>
        <w:rPr>
          <w:b/>
          <w:bCs/>
          <w:sz w:val="22"/>
          <w:szCs w:val="22"/>
        </w:rPr>
      </w:pPr>
    </w:p>
    <w:p w14:paraId="65589598" w14:textId="4E178D93" w:rsidR="00E16830" w:rsidRPr="00857358" w:rsidRDefault="00E16830" w:rsidP="00516D13">
      <w:pPr>
        <w:tabs>
          <w:tab w:val="left" w:pos="640"/>
        </w:tabs>
        <w:rPr>
          <w:sz w:val="22"/>
          <w:szCs w:val="22"/>
        </w:rPr>
      </w:pPr>
      <w:r w:rsidRPr="00857358">
        <w:rPr>
          <w:rFonts w:eastAsia="Batang"/>
          <w:b/>
          <w:bCs/>
          <w:sz w:val="22"/>
          <w:szCs w:val="22"/>
        </w:rPr>
        <w:t xml:space="preserve">Observation </w:t>
      </w:r>
      <w:r w:rsidR="005155A0">
        <w:rPr>
          <w:rFonts w:eastAsia="Batang"/>
          <w:b/>
          <w:bCs/>
          <w:sz w:val="22"/>
          <w:szCs w:val="22"/>
        </w:rPr>
        <w:t>5</w:t>
      </w:r>
      <w:r w:rsidRPr="00857358">
        <w:rPr>
          <w:rFonts w:eastAsia="Batang"/>
          <w:b/>
          <w:bCs/>
          <w:sz w:val="22"/>
          <w:szCs w:val="22"/>
        </w:rPr>
        <w:t xml:space="preserve">: Wiener </w:t>
      </w:r>
      <w:r w:rsidR="00516D13" w:rsidRPr="00857358">
        <w:rPr>
          <w:rFonts w:eastAsia="Batang"/>
          <w:b/>
          <w:bCs/>
          <w:sz w:val="22"/>
          <w:szCs w:val="22"/>
        </w:rPr>
        <w:t>filter-based</w:t>
      </w:r>
      <w:r w:rsidRPr="00857358">
        <w:rPr>
          <w:rFonts w:eastAsia="Batang"/>
          <w:b/>
          <w:bCs/>
          <w:sz w:val="22"/>
          <w:szCs w:val="22"/>
        </w:rPr>
        <w:t xml:space="preserve"> CSI predictor </w:t>
      </w:r>
      <w:r w:rsidR="00BC0F30">
        <w:rPr>
          <w:rFonts w:eastAsia="Batang"/>
          <w:b/>
          <w:bCs/>
          <w:sz w:val="22"/>
          <w:szCs w:val="22"/>
        </w:rPr>
        <w:t xml:space="preserve">with ap-CSI-RS </w:t>
      </w:r>
      <w:r w:rsidRPr="00857358">
        <w:rPr>
          <w:rFonts w:eastAsia="Batang"/>
          <w:b/>
          <w:bCs/>
          <w:sz w:val="22"/>
          <w:szCs w:val="22"/>
        </w:rPr>
        <w:t>outperform</w:t>
      </w:r>
      <w:r w:rsidR="008073FE">
        <w:rPr>
          <w:rFonts w:eastAsia="Batang"/>
          <w:b/>
          <w:bCs/>
          <w:sz w:val="22"/>
          <w:szCs w:val="22"/>
        </w:rPr>
        <w:t>s</w:t>
      </w:r>
      <w:r w:rsidRPr="00857358">
        <w:rPr>
          <w:rFonts w:eastAsia="Batang"/>
          <w:b/>
          <w:bCs/>
          <w:sz w:val="22"/>
          <w:szCs w:val="22"/>
        </w:rPr>
        <w:t xml:space="preserve"> sample and hold method </w:t>
      </w:r>
      <w:r w:rsidR="00516D13" w:rsidRPr="00857358">
        <w:rPr>
          <w:rFonts w:eastAsia="Batang"/>
          <w:b/>
          <w:bCs/>
          <w:sz w:val="22"/>
          <w:szCs w:val="22"/>
        </w:rPr>
        <w:t xml:space="preserve">by marginal gain </w:t>
      </w:r>
      <w:r w:rsidR="009C6472" w:rsidRPr="00857358">
        <w:rPr>
          <w:rFonts w:eastAsia="Batang"/>
          <w:b/>
          <w:bCs/>
          <w:sz w:val="22"/>
          <w:szCs w:val="22"/>
        </w:rPr>
        <w:t xml:space="preserve">of 1% </w:t>
      </w:r>
      <w:r w:rsidR="00516D13" w:rsidRPr="00857358">
        <w:rPr>
          <w:rFonts w:eastAsia="Batang"/>
          <w:b/>
          <w:bCs/>
          <w:sz w:val="22"/>
          <w:szCs w:val="22"/>
        </w:rPr>
        <w:t>in terms of SGCS</w:t>
      </w:r>
      <w:r w:rsidRPr="00857358">
        <w:rPr>
          <w:rFonts w:eastAsia="Batang"/>
          <w:b/>
          <w:bCs/>
          <w:sz w:val="22"/>
          <w:szCs w:val="22"/>
        </w:rPr>
        <w:t xml:space="preserve">. </w:t>
      </w:r>
    </w:p>
    <w:p w14:paraId="2914D936" w14:textId="77777777" w:rsidR="003A66C8" w:rsidRPr="00857358" w:rsidRDefault="003A66C8" w:rsidP="003A66C8">
      <w:pPr>
        <w:rPr>
          <w:b/>
          <w:i/>
          <w:sz w:val="22"/>
          <w:szCs w:val="22"/>
          <w:lang w:eastAsia="en-US"/>
        </w:rPr>
      </w:pPr>
    </w:p>
    <w:p w14:paraId="75C887F6" w14:textId="26E07E61" w:rsidR="003A66C8" w:rsidRDefault="003A66C8" w:rsidP="00BC0F30">
      <w:pPr>
        <w:tabs>
          <w:tab w:val="left" w:pos="640"/>
        </w:tabs>
        <w:rPr>
          <w:rFonts w:eastAsia="Batang"/>
          <w:b/>
          <w:bCs/>
          <w:sz w:val="22"/>
          <w:szCs w:val="22"/>
        </w:rPr>
      </w:pPr>
      <w:r w:rsidRPr="00857358">
        <w:rPr>
          <w:rFonts w:eastAsia="Batang"/>
          <w:b/>
          <w:bCs/>
          <w:sz w:val="22"/>
          <w:szCs w:val="22"/>
        </w:rPr>
        <w:t xml:space="preserve">Observation </w:t>
      </w:r>
      <w:r w:rsidR="005155A0">
        <w:rPr>
          <w:rFonts w:eastAsia="Batang"/>
          <w:b/>
          <w:bCs/>
          <w:sz w:val="22"/>
          <w:szCs w:val="22"/>
        </w:rPr>
        <w:t>6</w:t>
      </w:r>
      <w:r w:rsidRPr="00857358">
        <w:rPr>
          <w:rFonts w:eastAsia="Batang"/>
          <w:b/>
          <w:bCs/>
          <w:sz w:val="22"/>
          <w:szCs w:val="22"/>
        </w:rPr>
        <w:t xml:space="preserve">: </w:t>
      </w:r>
      <w:r w:rsidR="00C94971" w:rsidRPr="00857358">
        <w:rPr>
          <w:rFonts w:eastAsia="Batang"/>
          <w:b/>
          <w:bCs/>
          <w:sz w:val="22"/>
          <w:szCs w:val="22"/>
        </w:rPr>
        <w:t xml:space="preserve">Wiener </w:t>
      </w:r>
      <w:r w:rsidR="009C6472" w:rsidRPr="00857358">
        <w:rPr>
          <w:rFonts w:eastAsia="Batang"/>
          <w:b/>
          <w:bCs/>
          <w:sz w:val="22"/>
          <w:szCs w:val="22"/>
        </w:rPr>
        <w:t>filter-based</w:t>
      </w:r>
      <w:r w:rsidR="00C94971" w:rsidRPr="00857358">
        <w:rPr>
          <w:rFonts w:eastAsia="Batang"/>
          <w:b/>
          <w:bCs/>
          <w:sz w:val="22"/>
          <w:szCs w:val="22"/>
        </w:rPr>
        <w:t xml:space="preserve"> CSI predictor</w:t>
      </w:r>
      <w:r w:rsidR="00BC0F30">
        <w:rPr>
          <w:rFonts w:eastAsia="Batang"/>
          <w:b/>
          <w:bCs/>
          <w:sz w:val="22"/>
          <w:szCs w:val="22"/>
        </w:rPr>
        <w:t xml:space="preserve"> with 5ms filter update periodicity achieves the be</w:t>
      </w:r>
      <w:r w:rsidR="00B42EB4">
        <w:rPr>
          <w:rFonts w:eastAsia="Batang"/>
          <w:b/>
          <w:bCs/>
          <w:sz w:val="22"/>
          <w:szCs w:val="22"/>
        </w:rPr>
        <w:t>tter</w:t>
      </w:r>
      <w:r w:rsidR="00BC0F30">
        <w:rPr>
          <w:rFonts w:eastAsia="Batang"/>
          <w:b/>
          <w:bCs/>
          <w:sz w:val="22"/>
          <w:szCs w:val="22"/>
        </w:rPr>
        <w:t xml:space="preserve"> SGCS performance, with the highest complexity for filter update.  </w:t>
      </w:r>
    </w:p>
    <w:p w14:paraId="4FEBAB0D" w14:textId="77777777" w:rsidR="00BC0F30" w:rsidRDefault="00BC0F30" w:rsidP="00BC0F30">
      <w:pPr>
        <w:tabs>
          <w:tab w:val="left" w:pos="640"/>
        </w:tabs>
        <w:rPr>
          <w:b/>
          <w:bCs/>
          <w:sz w:val="22"/>
          <w:szCs w:val="22"/>
        </w:rPr>
      </w:pPr>
    </w:p>
    <w:p w14:paraId="5F1F2F5C" w14:textId="77777777" w:rsidR="00341938" w:rsidRDefault="00341938" w:rsidP="00BC0F30">
      <w:pPr>
        <w:tabs>
          <w:tab w:val="left" w:pos="640"/>
        </w:tabs>
        <w:rPr>
          <w:b/>
          <w:bCs/>
          <w:sz w:val="22"/>
          <w:szCs w:val="22"/>
        </w:rPr>
      </w:pPr>
    </w:p>
    <w:p w14:paraId="392B86B4" w14:textId="208D8400" w:rsidR="001E1130" w:rsidRDefault="00341938" w:rsidP="00341938">
      <w:pPr>
        <w:rPr>
          <w:sz w:val="22"/>
          <w:szCs w:val="22"/>
        </w:rPr>
      </w:pPr>
      <w:r>
        <w:rPr>
          <w:sz w:val="22"/>
          <w:szCs w:val="22"/>
        </w:rPr>
        <w:t xml:space="preserve">For both </w:t>
      </w:r>
      <w:r w:rsidR="008073FE">
        <w:rPr>
          <w:sz w:val="22"/>
          <w:szCs w:val="22"/>
        </w:rPr>
        <w:t xml:space="preserve">the </w:t>
      </w:r>
      <w:r>
        <w:rPr>
          <w:sz w:val="22"/>
          <w:szCs w:val="22"/>
        </w:rPr>
        <w:t xml:space="preserve">filter-based approach and AI based approach, only time domain correlation is used for CSI prediction. </w:t>
      </w:r>
      <w:r w:rsidR="001E1130">
        <w:rPr>
          <w:sz w:val="22"/>
          <w:szCs w:val="22"/>
        </w:rPr>
        <w:t>The same filter or AI model is calculated across different antenna ports and different sub</w:t>
      </w:r>
      <w:r w:rsidR="008A0E80">
        <w:rPr>
          <w:sz w:val="22"/>
          <w:szCs w:val="22"/>
        </w:rPr>
        <w:t>-</w:t>
      </w:r>
      <w:r w:rsidR="001E1130">
        <w:rPr>
          <w:sz w:val="22"/>
          <w:szCs w:val="22"/>
        </w:rPr>
        <w:t>bands and has robust generalization performance.</w:t>
      </w:r>
    </w:p>
    <w:p w14:paraId="626695AE" w14:textId="77777777" w:rsidR="001E1130" w:rsidRDefault="001E1130" w:rsidP="00341938">
      <w:pPr>
        <w:rPr>
          <w:sz w:val="22"/>
          <w:szCs w:val="22"/>
        </w:rPr>
      </w:pPr>
    </w:p>
    <w:p w14:paraId="3D9B643D" w14:textId="55DB8ABF" w:rsidR="00341938" w:rsidRPr="00857358" w:rsidRDefault="001E1130" w:rsidP="00341938">
      <w:pPr>
        <w:rPr>
          <w:b/>
          <w:i/>
          <w:sz w:val="22"/>
          <w:szCs w:val="22"/>
          <w:lang w:eastAsia="en-US"/>
        </w:rPr>
      </w:pPr>
      <w:r>
        <w:rPr>
          <w:sz w:val="22"/>
          <w:szCs w:val="22"/>
        </w:rPr>
        <w:t xml:space="preserve"> </w:t>
      </w:r>
      <w:r w:rsidR="00341938">
        <w:rPr>
          <w:sz w:val="22"/>
          <w:szCs w:val="22"/>
        </w:rPr>
        <w:t xml:space="preserve"> </w:t>
      </w:r>
    </w:p>
    <w:p w14:paraId="55DAE6DC" w14:textId="489F05B7" w:rsidR="001E1130" w:rsidRDefault="001E1130" w:rsidP="001E1130">
      <w:pPr>
        <w:tabs>
          <w:tab w:val="left" w:pos="640"/>
        </w:tabs>
        <w:rPr>
          <w:rFonts w:eastAsia="Batang"/>
          <w:b/>
          <w:bCs/>
          <w:sz w:val="22"/>
          <w:szCs w:val="22"/>
        </w:rPr>
      </w:pPr>
      <w:r w:rsidRPr="00857358">
        <w:rPr>
          <w:rFonts w:eastAsia="Batang"/>
          <w:b/>
          <w:bCs/>
          <w:sz w:val="22"/>
          <w:szCs w:val="22"/>
        </w:rPr>
        <w:t xml:space="preserve">Observation </w:t>
      </w:r>
      <w:r>
        <w:rPr>
          <w:rFonts w:eastAsia="Batang"/>
          <w:b/>
          <w:bCs/>
          <w:sz w:val="22"/>
          <w:szCs w:val="22"/>
        </w:rPr>
        <w:t>7</w:t>
      </w:r>
      <w:r w:rsidRPr="00857358">
        <w:rPr>
          <w:rFonts w:eastAsia="Batang"/>
          <w:b/>
          <w:bCs/>
          <w:sz w:val="22"/>
          <w:szCs w:val="22"/>
        </w:rPr>
        <w:t xml:space="preserve">: </w:t>
      </w:r>
      <w:r>
        <w:rPr>
          <w:rFonts w:eastAsia="Batang"/>
          <w:b/>
          <w:bCs/>
          <w:sz w:val="22"/>
          <w:szCs w:val="22"/>
        </w:rPr>
        <w:t xml:space="preserve">Both </w:t>
      </w:r>
      <w:r w:rsidR="00B42EB4">
        <w:rPr>
          <w:rFonts w:eastAsia="Batang"/>
          <w:b/>
          <w:bCs/>
          <w:sz w:val="22"/>
          <w:szCs w:val="22"/>
        </w:rPr>
        <w:t>filter-based</w:t>
      </w:r>
      <w:r>
        <w:rPr>
          <w:rFonts w:eastAsia="Batang"/>
          <w:b/>
          <w:bCs/>
          <w:sz w:val="22"/>
          <w:szCs w:val="22"/>
        </w:rPr>
        <w:t xml:space="preserve"> CSI predictor </w:t>
      </w:r>
      <w:r w:rsidR="008A0E80">
        <w:rPr>
          <w:rFonts w:eastAsia="Batang"/>
          <w:b/>
          <w:bCs/>
          <w:sz w:val="22"/>
          <w:szCs w:val="22"/>
        </w:rPr>
        <w:t xml:space="preserve">and AI (LSTM) based predictor generalize/scalable to different frequency granularity and antenna ports.   </w:t>
      </w:r>
    </w:p>
    <w:p w14:paraId="30D6DAFA" w14:textId="77777777" w:rsidR="00341938" w:rsidRDefault="00341938" w:rsidP="00BC0F30">
      <w:pPr>
        <w:tabs>
          <w:tab w:val="left" w:pos="640"/>
        </w:tabs>
        <w:rPr>
          <w:b/>
          <w:bCs/>
          <w:sz w:val="22"/>
          <w:szCs w:val="22"/>
        </w:rPr>
      </w:pPr>
    </w:p>
    <w:p w14:paraId="6A8E9E93" w14:textId="77777777" w:rsidR="00341938" w:rsidRPr="00857358" w:rsidRDefault="00341938" w:rsidP="00BC0F30">
      <w:pPr>
        <w:tabs>
          <w:tab w:val="left" w:pos="640"/>
        </w:tabs>
        <w:rPr>
          <w:b/>
          <w:bCs/>
          <w:sz w:val="22"/>
          <w:szCs w:val="22"/>
        </w:rPr>
      </w:pPr>
    </w:p>
    <w:p w14:paraId="5BD742F9" w14:textId="0EE452B6" w:rsidR="00122769" w:rsidRDefault="00122769" w:rsidP="00122769">
      <w:pPr>
        <w:pStyle w:val="Heading2"/>
      </w:pPr>
      <w:r>
        <w:t xml:space="preserve"> Potential specification impact  </w:t>
      </w:r>
    </w:p>
    <w:p w14:paraId="2C128B67" w14:textId="389E2DA7" w:rsidR="00BC4034" w:rsidRPr="00857358" w:rsidRDefault="00D03288"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857358">
        <w:rPr>
          <w:rFonts w:ascii="Times New Roman" w:eastAsia="Times New Roman" w:hAnsi="Times New Roman" w:cs="Batang"/>
          <w:color w:val="auto"/>
          <w:sz w:val="22"/>
          <w:szCs w:val="22"/>
        </w:rPr>
        <w:t xml:space="preserve">Data collection and performance monitoring are the two main </w:t>
      </w:r>
      <w:r w:rsidR="00857358">
        <w:rPr>
          <w:rFonts w:ascii="Times New Roman" w:eastAsia="Times New Roman" w:hAnsi="Times New Roman" w:cs="Batang"/>
          <w:color w:val="auto"/>
          <w:sz w:val="22"/>
          <w:szCs w:val="22"/>
        </w:rPr>
        <w:t xml:space="preserve">potential specification impact </w:t>
      </w:r>
      <w:r w:rsidRPr="00857358">
        <w:rPr>
          <w:rFonts w:ascii="Times New Roman" w:eastAsia="Times New Roman" w:hAnsi="Times New Roman" w:cs="Batang"/>
          <w:color w:val="auto"/>
          <w:sz w:val="22"/>
          <w:szCs w:val="22"/>
        </w:rPr>
        <w:t xml:space="preserve">aspects that were studied for CSI prediction. </w:t>
      </w:r>
      <w:r w:rsidR="00BC4034" w:rsidRPr="00857358">
        <w:rPr>
          <w:rFonts w:ascii="Times New Roman" w:eastAsia="Times New Roman" w:hAnsi="Times New Roman" w:cs="Batang"/>
          <w:color w:val="auto"/>
          <w:sz w:val="22"/>
          <w:szCs w:val="22"/>
        </w:rPr>
        <w:t xml:space="preserve">In the TR summary of section 8, it was pointed out that the performance monitoring accuracy was not evaluated. </w:t>
      </w:r>
    </w:p>
    <w:p w14:paraId="30C0EA12" w14:textId="77777777" w:rsidR="00F01CBB" w:rsidRDefault="00BC4034" w:rsidP="00811CDC">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857358">
        <w:rPr>
          <w:rFonts w:ascii="Times New Roman" w:eastAsia="Times New Roman" w:hAnsi="Times New Roman" w:cs="Batang"/>
          <w:color w:val="auto"/>
          <w:sz w:val="22"/>
          <w:szCs w:val="22"/>
        </w:rPr>
        <w:lastRenderedPageBreak/>
        <w:t xml:space="preserve">Three types of performance monitoring were proposed. </w:t>
      </w:r>
      <w:r w:rsidR="001875F4" w:rsidRPr="00857358">
        <w:rPr>
          <w:rFonts w:ascii="Times New Roman" w:eastAsia="Times New Roman" w:hAnsi="Times New Roman" w:cs="Batang"/>
          <w:color w:val="auto"/>
          <w:sz w:val="22"/>
          <w:szCs w:val="22"/>
        </w:rPr>
        <w:t>In t</w:t>
      </w:r>
      <w:r w:rsidRPr="00857358">
        <w:rPr>
          <w:rFonts w:ascii="Times New Roman" w:eastAsia="Times New Roman" w:hAnsi="Times New Roman" w:cs="Batang"/>
          <w:color w:val="auto"/>
          <w:sz w:val="22"/>
          <w:szCs w:val="22"/>
        </w:rPr>
        <w:t xml:space="preserve">ype 1 </w:t>
      </w:r>
      <w:r w:rsidR="001875F4" w:rsidRPr="00857358">
        <w:rPr>
          <w:rFonts w:ascii="Times New Roman" w:eastAsia="Times New Roman" w:hAnsi="Times New Roman" w:cs="Batang"/>
          <w:color w:val="auto"/>
          <w:sz w:val="22"/>
          <w:szCs w:val="22"/>
        </w:rPr>
        <w:t xml:space="preserve">and type 3 performance monitoring, </w:t>
      </w:r>
      <w:r w:rsidRPr="00857358">
        <w:rPr>
          <w:rFonts w:ascii="Times New Roman" w:eastAsia="Times New Roman" w:hAnsi="Times New Roman" w:cs="Batang"/>
          <w:color w:val="auto"/>
          <w:sz w:val="22"/>
          <w:szCs w:val="22"/>
        </w:rPr>
        <w:t>UE calculates the performance m</w:t>
      </w:r>
      <w:r w:rsidR="001875F4" w:rsidRPr="00857358">
        <w:rPr>
          <w:rFonts w:ascii="Times New Roman" w:eastAsia="Times New Roman" w:hAnsi="Times New Roman" w:cs="Batang"/>
          <w:color w:val="auto"/>
          <w:sz w:val="22"/>
          <w:szCs w:val="22"/>
        </w:rPr>
        <w:t>e</w:t>
      </w:r>
      <w:r w:rsidRPr="00857358">
        <w:rPr>
          <w:rFonts w:ascii="Times New Roman" w:eastAsia="Times New Roman" w:hAnsi="Times New Roman" w:cs="Batang"/>
          <w:color w:val="auto"/>
          <w:sz w:val="22"/>
          <w:szCs w:val="22"/>
        </w:rPr>
        <w:t>trics</w:t>
      </w:r>
      <w:r w:rsidR="001875F4" w:rsidRPr="00857358">
        <w:rPr>
          <w:rFonts w:ascii="Times New Roman" w:eastAsia="Times New Roman" w:hAnsi="Times New Roman" w:cs="Batang"/>
          <w:color w:val="auto"/>
          <w:sz w:val="22"/>
          <w:szCs w:val="22"/>
        </w:rPr>
        <w:t xml:space="preserve"> by comparing the predicted channel versus the ground truth CSI-RS measurement. For type 2, UE reports predicted CSI and/or the corresponding ground truth back to NW, so NW can calculate the performance metric. The performance monitoring accuracy is mainly related to the ground truth and predicted CSI accuracy. </w:t>
      </w:r>
    </w:p>
    <w:p w14:paraId="0F507C6E" w14:textId="54198DB7" w:rsidR="001875F4" w:rsidRPr="00F01CBB" w:rsidRDefault="00F01CBB" w:rsidP="00811CDC">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In R18 CSI prediction EVM and RAN1 116 evaluation assumption discussion, there were no performance monitoring accuracy related EVM discussion</w:t>
      </w:r>
      <w:r w:rsidR="008073FE">
        <w:rPr>
          <w:rFonts w:ascii="Times New Roman" w:eastAsia="Times New Roman" w:hAnsi="Times New Roman" w:cs="Batang"/>
          <w:color w:val="auto"/>
          <w:sz w:val="22"/>
          <w:szCs w:val="22"/>
        </w:rPr>
        <w:t>s</w:t>
      </w:r>
      <w:r>
        <w:rPr>
          <w:rFonts w:ascii="Times New Roman" w:eastAsia="Times New Roman" w:hAnsi="Times New Roman" w:cs="Batang"/>
          <w:color w:val="auto"/>
          <w:sz w:val="22"/>
          <w:szCs w:val="22"/>
        </w:rPr>
        <w:t xml:space="preserve">. </w:t>
      </w:r>
      <w:r w:rsidR="001875F4" w:rsidRPr="00857358">
        <w:rPr>
          <w:rFonts w:ascii="Times New Roman" w:eastAsia="Times New Roman" w:hAnsi="Times New Roman" w:cs="Batang"/>
          <w:color w:val="auto"/>
          <w:sz w:val="22"/>
          <w:szCs w:val="22"/>
        </w:rPr>
        <w:t>Since type 2 performance monitoring incur</w:t>
      </w:r>
      <w:r w:rsidR="008073FE">
        <w:rPr>
          <w:rFonts w:ascii="Times New Roman" w:eastAsia="Times New Roman" w:hAnsi="Times New Roman" w:cs="Batang"/>
          <w:color w:val="auto"/>
          <w:sz w:val="22"/>
          <w:szCs w:val="22"/>
        </w:rPr>
        <w:t>s</w:t>
      </w:r>
      <w:r w:rsidR="001875F4" w:rsidRPr="00857358">
        <w:rPr>
          <w:rFonts w:ascii="Times New Roman" w:eastAsia="Times New Roman" w:hAnsi="Times New Roman" w:cs="Batang"/>
          <w:color w:val="auto"/>
          <w:sz w:val="22"/>
          <w:szCs w:val="22"/>
        </w:rPr>
        <w:t xml:space="preserve"> large overhead without </w:t>
      </w:r>
      <w:r w:rsidR="008073FE">
        <w:rPr>
          <w:rFonts w:ascii="Times New Roman" w:eastAsia="Times New Roman" w:hAnsi="Times New Roman" w:cs="Batang"/>
          <w:color w:val="auto"/>
          <w:sz w:val="22"/>
          <w:szCs w:val="22"/>
        </w:rPr>
        <w:t xml:space="preserve">a </w:t>
      </w:r>
      <w:r w:rsidR="001875F4" w:rsidRPr="00857358">
        <w:rPr>
          <w:rFonts w:ascii="Times New Roman" w:eastAsia="Times New Roman" w:hAnsi="Times New Roman" w:cs="Batang"/>
          <w:color w:val="auto"/>
          <w:sz w:val="22"/>
          <w:szCs w:val="22"/>
        </w:rPr>
        <w:t xml:space="preserve">clear benefit over type 1 and type 3, we recommend </w:t>
      </w:r>
      <w:r w:rsidR="00857358" w:rsidRPr="00857358">
        <w:rPr>
          <w:rFonts w:ascii="Times New Roman" w:eastAsia="Times New Roman" w:hAnsi="Times New Roman" w:cs="Batang"/>
          <w:color w:val="auto"/>
          <w:sz w:val="22"/>
          <w:szCs w:val="22"/>
        </w:rPr>
        <w:t>deprioritizing</w:t>
      </w:r>
      <w:r w:rsidR="001875F4" w:rsidRPr="00857358">
        <w:rPr>
          <w:rFonts w:ascii="Times New Roman" w:eastAsia="Times New Roman" w:hAnsi="Times New Roman" w:cs="Batang"/>
          <w:color w:val="auto"/>
          <w:sz w:val="22"/>
          <w:szCs w:val="22"/>
        </w:rPr>
        <w:t xml:space="preserve"> type 2 performance monitoring, and </w:t>
      </w:r>
      <w:r w:rsidR="008073FE">
        <w:rPr>
          <w:rFonts w:ascii="Times New Roman" w:eastAsia="Times New Roman" w:hAnsi="Times New Roman" w:cs="Batang"/>
          <w:color w:val="auto"/>
          <w:sz w:val="22"/>
          <w:szCs w:val="22"/>
        </w:rPr>
        <w:t xml:space="preserve">the </w:t>
      </w:r>
      <w:r w:rsidR="001875F4" w:rsidRPr="00857358">
        <w:rPr>
          <w:rFonts w:ascii="Times New Roman" w:eastAsia="Times New Roman" w:hAnsi="Times New Roman" w:cs="Batang"/>
          <w:color w:val="auto"/>
          <w:sz w:val="22"/>
          <w:szCs w:val="22"/>
        </w:rPr>
        <w:t xml:space="preserve">corresponding accuracy evaluation.  </w:t>
      </w:r>
      <w:r w:rsidR="00D03288" w:rsidRPr="00857358">
        <w:rPr>
          <w:sz w:val="22"/>
          <w:szCs w:val="22"/>
        </w:rPr>
        <w:t xml:space="preserve"> </w:t>
      </w:r>
    </w:p>
    <w:p w14:paraId="5D93C890" w14:textId="60C3D875" w:rsidR="00F01CBB" w:rsidRPr="00857358" w:rsidRDefault="00F01CBB" w:rsidP="00811CDC">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014F04E" w14:textId="667C2372" w:rsidR="00E1410C" w:rsidRDefault="001875F4" w:rsidP="00811CDC">
      <w:pPr>
        <w:rPr>
          <w:b/>
          <w:bCs/>
          <w:sz w:val="22"/>
          <w:szCs w:val="22"/>
        </w:rPr>
      </w:pPr>
      <w:r w:rsidRPr="00543FAA">
        <w:rPr>
          <w:b/>
          <w:bCs/>
          <w:sz w:val="22"/>
          <w:szCs w:val="22"/>
        </w:rPr>
        <w:t xml:space="preserve">Proposal </w:t>
      </w:r>
      <w:r w:rsidR="005155A0">
        <w:rPr>
          <w:b/>
          <w:bCs/>
          <w:sz w:val="22"/>
          <w:szCs w:val="22"/>
        </w:rPr>
        <w:t>1</w:t>
      </w:r>
      <w:r w:rsidRPr="00543FAA">
        <w:rPr>
          <w:b/>
          <w:bCs/>
          <w:sz w:val="22"/>
          <w:szCs w:val="22"/>
        </w:rPr>
        <w:t>:</w:t>
      </w:r>
      <w:r>
        <w:rPr>
          <w:b/>
          <w:bCs/>
          <w:sz w:val="22"/>
          <w:szCs w:val="22"/>
        </w:rPr>
        <w:t xml:space="preserve"> </w:t>
      </w:r>
      <w:r w:rsidR="00F01CBB">
        <w:rPr>
          <w:b/>
          <w:bCs/>
          <w:sz w:val="22"/>
          <w:szCs w:val="22"/>
        </w:rPr>
        <w:t>D</w:t>
      </w:r>
      <w:r>
        <w:rPr>
          <w:b/>
          <w:bCs/>
          <w:sz w:val="22"/>
          <w:szCs w:val="22"/>
        </w:rPr>
        <w:t xml:space="preserve">eprioritize type 2 performance monitoring and </w:t>
      </w:r>
      <w:r w:rsidR="00811CDC">
        <w:rPr>
          <w:b/>
          <w:bCs/>
          <w:sz w:val="22"/>
          <w:szCs w:val="22"/>
        </w:rPr>
        <w:t xml:space="preserve">corresponding accuracy evaluation.  </w:t>
      </w:r>
    </w:p>
    <w:p w14:paraId="34844AFC" w14:textId="540C2BBB" w:rsidR="005155A0" w:rsidRDefault="005155A0" w:rsidP="00811CDC">
      <w:pPr>
        <w:rPr>
          <w:rFonts w:cs="Batang"/>
          <w:sz w:val="20"/>
          <w:szCs w:val="20"/>
        </w:rPr>
      </w:pPr>
    </w:p>
    <w:p w14:paraId="68C3DF4E" w14:textId="47E46E05" w:rsidR="005155A0" w:rsidRDefault="005155A0" w:rsidP="00811CDC">
      <w:pPr>
        <w:rPr>
          <w:rFonts w:cs="Batang"/>
          <w:sz w:val="20"/>
          <w:szCs w:val="20"/>
        </w:rPr>
      </w:pPr>
      <w:r w:rsidRPr="00857358">
        <w:rPr>
          <w:rFonts w:cs="Batang"/>
          <w:sz w:val="22"/>
          <w:szCs w:val="22"/>
        </w:rPr>
        <w:t>In type 1 and type 3 performance monitoring,</w:t>
      </w:r>
      <w:r>
        <w:rPr>
          <w:rFonts w:cs="Batang"/>
          <w:sz w:val="22"/>
          <w:szCs w:val="22"/>
        </w:rPr>
        <w:t xml:space="preserve"> UE report</w:t>
      </w:r>
      <w:r w:rsidR="008073FE">
        <w:rPr>
          <w:rFonts w:cs="Batang"/>
          <w:sz w:val="22"/>
          <w:szCs w:val="22"/>
        </w:rPr>
        <w:t>s the</w:t>
      </w:r>
      <w:r>
        <w:rPr>
          <w:rFonts w:cs="Batang"/>
          <w:sz w:val="22"/>
          <w:szCs w:val="22"/>
        </w:rPr>
        <w:t xml:space="preserve"> performance monitoring output to the gNB. The details of performance monitoring output are not defined. </w:t>
      </w:r>
    </w:p>
    <w:p w14:paraId="04526177" w14:textId="77777777" w:rsidR="005155A0" w:rsidRPr="005155A0" w:rsidRDefault="005155A0" w:rsidP="005155A0">
      <w:pPr>
        <w:numPr>
          <w:ilvl w:val="0"/>
          <w:numId w:val="20"/>
        </w:numPr>
        <w:rPr>
          <w:rFonts w:cs="Batang"/>
          <w:sz w:val="22"/>
          <w:szCs w:val="22"/>
        </w:rPr>
      </w:pPr>
      <w:r w:rsidRPr="005155A0">
        <w:rPr>
          <w:rFonts w:cs="Batang"/>
          <w:sz w:val="22"/>
          <w:szCs w:val="22"/>
        </w:rPr>
        <w:t xml:space="preserve">Type 1: </w:t>
      </w:r>
    </w:p>
    <w:p w14:paraId="6771D4C4" w14:textId="7F8DAB73" w:rsidR="005155A0" w:rsidRPr="005155A0" w:rsidRDefault="005155A0" w:rsidP="005155A0">
      <w:pPr>
        <w:numPr>
          <w:ilvl w:val="1"/>
          <w:numId w:val="20"/>
        </w:numPr>
        <w:rPr>
          <w:rFonts w:cs="Batang"/>
          <w:sz w:val="22"/>
          <w:szCs w:val="22"/>
        </w:rPr>
      </w:pPr>
      <w:r w:rsidRPr="005155A0">
        <w:rPr>
          <w:rFonts w:cs="Batang"/>
          <w:sz w:val="22"/>
          <w:szCs w:val="22"/>
        </w:rPr>
        <w:t>UE calculate</w:t>
      </w:r>
      <w:r w:rsidR="008073FE">
        <w:rPr>
          <w:rFonts w:cs="Batang"/>
          <w:sz w:val="22"/>
          <w:szCs w:val="22"/>
        </w:rPr>
        <w:t>s</w:t>
      </w:r>
      <w:r w:rsidRPr="005155A0">
        <w:rPr>
          <w:rFonts w:cs="Batang"/>
          <w:sz w:val="22"/>
          <w:szCs w:val="22"/>
        </w:rPr>
        <w:t xml:space="preserve"> the performance metric(s) </w:t>
      </w:r>
    </w:p>
    <w:p w14:paraId="14FC486F" w14:textId="1B390D5E" w:rsidR="005155A0" w:rsidRPr="005155A0" w:rsidRDefault="005155A0" w:rsidP="005155A0">
      <w:pPr>
        <w:numPr>
          <w:ilvl w:val="1"/>
          <w:numId w:val="20"/>
        </w:numPr>
        <w:rPr>
          <w:rFonts w:cs="Batang"/>
          <w:sz w:val="22"/>
          <w:szCs w:val="22"/>
        </w:rPr>
      </w:pPr>
      <w:r w:rsidRPr="005155A0">
        <w:rPr>
          <w:rFonts w:cs="Batang"/>
          <w:sz w:val="22"/>
          <w:szCs w:val="22"/>
        </w:rPr>
        <w:t xml:space="preserve">UE reports </w:t>
      </w:r>
      <w:r w:rsidR="008073FE">
        <w:rPr>
          <w:rFonts w:cs="Batang"/>
          <w:sz w:val="22"/>
          <w:szCs w:val="22"/>
        </w:rPr>
        <w:t xml:space="preserve">the </w:t>
      </w:r>
      <w:r w:rsidRPr="005155A0">
        <w:rPr>
          <w:rFonts w:cs="Batang"/>
          <w:sz w:val="22"/>
          <w:szCs w:val="22"/>
        </w:rPr>
        <w:t xml:space="preserve">performance monitoring output that facilitates functionality fallback decision at the </w:t>
      </w:r>
      <w:proofErr w:type="gramStart"/>
      <w:r w:rsidRPr="005155A0">
        <w:rPr>
          <w:rFonts w:cs="Batang"/>
          <w:sz w:val="22"/>
          <w:szCs w:val="22"/>
        </w:rPr>
        <w:t>network</w:t>
      </w:r>
      <w:proofErr w:type="gramEnd"/>
    </w:p>
    <w:p w14:paraId="2D738D03" w14:textId="77777777" w:rsidR="005155A0" w:rsidRPr="005155A0" w:rsidRDefault="005155A0" w:rsidP="005155A0">
      <w:pPr>
        <w:numPr>
          <w:ilvl w:val="2"/>
          <w:numId w:val="20"/>
        </w:numPr>
        <w:rPr>
          <w:rFonts w:cs="Batang"/>
          <w:sz w:val="22"/>
          <w:szCs w:val="22"/>
        </w:rPr>
      </w:pPr>
      <w:r w:rsidRPr="005155A0">
        <w:rPr>
          <w:rFonts w:cs="Batang"/>
          <w:sz w:val="22"/>
          <w:szCs w:val="22"/>
        </w:rPr>
        <w:t xml:space="preserve">Performance monitoring output details can be further </w:t>
      </w:r>
      <w:proofErr w:type="gramStart"/>
      <w:r w:rsidRPr="005155A0">
        <w:rPr>
          <w:rFonts w:cs="Batang"/>
          <w:sz w:val="22"/>
          <w:szCs w:val="22"/>
        </w:rPr>
        <w:t>defined</w:t>
      </w:r>
      <w:proofErr w:type="gramEnd"/>
      <w:r w:rsidRPr="005155A0">
        <w:rPr>
          <w:rFonts w:cs="Batang"/>
          <w:sz w:val="22"/>
          <w:szCs w:val="22"/>
        </w:rPr>
        <w:t xml:space="preserve"> </w:t>
      </w:r>
    </w:p>
    <w:p w14:paraId="44F578E4" w14:textId="7F037FC2" w:rsidR="005155A0" w:rsidRPr="005155A0" w:rsidRDefault="005155A0" w:rsidP="005155A0">
      <w:pPr>
        <w:numPr>
          <w:ilvl w:val="2"/>
          <w:numId w:val="20"/>
        </w:numPr>
        <w:rPr>
          <w:rFonts w:cs="Batang"/>
          <w:sz w:val="22"/>
          <w:szCs w:val="22"/>
        </w:rPr>
      </w:pPr>
      <w:r w:rsidRPr="005155A0">
        <w:rPr>
          <w:rFonts w:cs="Batang"/>
          <w:sz w:val="22"/>
          <w:szCs w:val="22"/>
        </w:rPr>
        <w:t xml:space="preserve">NW may configure </w:t>
      </w:r>
      <w:r w:rsidR="008073FE">
        <w:rPr>
          <w:rFonts w:cs="Batang"/>
          <w:sz w:val="22"/>
          <w:szCs w:val="22"/>
        </w:rPr>
        <w:t xml:space="preserve">a </w:t>
      </w:r>
      <w:r w:rsidRPr="005155A0">
        <w:rPr>
          <w:rFonts w:cs="Batang"/>
          <w:sz w:val="22"/>
          <w:szCs w:val="22"/>
        </w:rPr>
        <w:t xml:space="preserve">threshold criterion to facilitate UE side performance monitoring (if needed). </w:t>
      </w:r>
    </w:p>
    <w:p w14:paraId="182BA3A3" w14:textId="77777777" w:rsidR="005155A0" w:rsidRPr="005155A0" w:rsidRDefault="005155A0" w:rsidP="005155A0">
      <w:pPr>
        <w:numPr>
          <w:ilvl w:val="1"/>
          <w:numId w:val="20"/>
        </w:numPr>
        <w:rPr>
          <w:rFonts w:cs="Batang"/>
          <w:sz w:val="22"/>
          <w:szCs w:val="22"/>
        </w:rPr>
      </w:pPr>
      <w:r w:rsidRPr="005155A0">
        <w:rPr>
          <w:rFonts w:cs="Batang"/>
          <w:sz w:val="22"/>
          <w:szCs w:val="22"/>
        </w:rPr>
        <w:t xml:space="preserve">NW makes decision(s) of functionality fallback operation (fallback mechanism to legacy CSI reporting). </w:t>
      </w:r>
    </w:p>
    <w:p w14:paraId="1A27CF8F" w14:textId="77777777" w:rsidR="005155A0" w:rsidRDefault="005155A0" w:rsidP="00811CDC">
      <w:pPr>
        <w:rPr>
          <w:rFonts w:cs="Batang"/>
          <w:sz w:val="20"/>
          <w:szCs w:val="20"/>
        </w:rPr>
      </w:pPr>
    </w:p>
    <w:p w14:paraId="35818B54" w14:textId="77777777" w:rsidR="005155A0" w:rsidRDefault="005155A0" w:rsidP="00811CDC">
      <w:pPr>
        <w:rPr>
          <w:rFonts w:cs="Batang"/>
          <w:sz w:val="20"/>
          <w:szCs w:val="20"/>
        </w:rPr>
      </w:pPr>
    </w:p>
    <w:p w14:paraId="674E4DDF" w14:textId="77777777" w:rsidR="00341938" w:rsidRDefault="005155A0" w:rsidP="00811CDC">
      <w:pPr>
        <w:rPr>
          <w:rFonts w:cs="Batang"/>
          <w:sz w:val="22"/>
          <w:szCs w:val="22"/>
        </w:rPr>
      </w:pPr>
      <w:r>
        <w:rPr>
          <w:rFonts w:cs="Batang"/>
          <w:sz w:val="22"/>
          <w:szCs w:val="22"/>
        </w:rPr>
        <w:t xml:space="preserve">To avoid frequent and in-accurate functionality fallback operation, similar mechanism like RLM or BFD can be used. </w:t>
      </w:r>
      <w:r w:rsidR="004D7355">
        <w:rPr>
          <w:rFonts w:cs="Batang"/>
          <w:sz w:val="22"/>
          <w:szCs w:val="22"/>
        </w:rPr>
        <w:t>For example, NW can configure an evaluation window and a SGCS</w:t>
      </w:r>
      <w:r w:rsidR="00341938">
        <w:rPr>
          <w:rFonts w:cs="Batang"/>
          <w:sz w:val="22"/>
          <w:szCs w:val="22"/>
        </w:rPr>
        <w:t xml:space="preserve"> threshold for each performance monitoring, and UE can report the performance output if the metric within evaluation window is lower than the threshold. </w:t>
      </w:r>
    </w:p>
    <w:p w14:paraId="3B6F9771" w14:textId="77777777" w:rsidR="00341938" w:rsidRDefault="00341938" w:rsidP="00811CDC">
      <w:pPr>
        <w:rPr>
          <w:rFonts w:cs="Batang"/>
          <w:sz w:val="22"/>
          <w:szCs w:val="22"/>
        </w:rPr>
      </w:pPr>
    </w:p>
    <w:p w14:paraId="12EBE327" w14:textId="420E58C0" w:rsidR="005155A0" w:rsidRDefault="00341938" w:rsidP="00811CDC">
      <w:pPr>
        <w:rPr>
          <w:rFonts w:cs="Batang"/>
          <w:sz w:val="20"/>
          <w:szCs w:val="20"/>
        </w:rPr>
      </w:pPr>
      <w:r>
        <w:rPr>
          <w:rFonts w:cs="Batang"/>
          <w:sz w:val="22"/>
          <w:szCs w:val="22"/>
        </w:rPr>
        <w:t xml:space="preserve">  </w:t>
      </w:r>
      <w:r w:rsidR="004D7355">
        <w:rPr>
          <w:rFonts w:cs="Batang"/>
          <w:sz w:val="22"/>
          <w:szCs w:val="22"/>
        </w:rPr>
        <w:t xml:space="preserve"> </w:t>
      </w:r>
      <w:r w:rsidR="005155A0">
        <w:rPr>
          <w:rFonts w:cs="Batang"/>
          <w:sz w:val="22"/>
          <w:szCs w:val="22"/>
        </w:rPr>
        <w:t xml:space="preserve"> </w:t>
      </w:r>
    </w:p>
    <w:p w14:paraId="24C2CAE1" w14:textId="5DDF11D8" w:rsidR="008A0E80" w:rsidRDefault="008A0E80" w:rsidP="008A0E80">
      <w:pPr>
        <w:rPr>
          <w:b/>
          <w:bCs/>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potential specification impact, for type 1 performance monitoring, consider RLM/BFD like mechanism to define performance monitoring output.     </w:t>
      </w:r>
    </w:p>
    <w:p w14:paraId="0EF19565" w14:textId="77777777" w:rsidR="005155A0" w:rsidRPr="005155A0" w:rsidRDefault="005155A0" w:rsidP="00811CDC">
      <w:pPr>
        <w:rPr>
          <w:rFonts w:cs="Batang"/>
          <w:sz w:val="20"/>
          <w:szCs w:val="20"/>
        </w:rPr>
      </w:pPr>
    </w:p>
    <w:p w14:paraId="0E539A8F" w14:textId="77777777" w:rsidR="00E1410C" w:rsidRDefault="00000000">
      <w:pPr>
        <w:pStyle w:val="Heading1"/>
      </w:pPr>
      <w:r>
        <w:t>Conclusion</w:t>
      </w:r>
    </w:p>
    <w:p w14:paraId="385D1899" w14:textId="09EAD6E6"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A0625">
        <w:rPr>
          <w:sz w:val="22"/>
          <w:szCs w:val="22"/>
          <w:lang w:val="en-US" w:eastAsia="zh-CN"/>
        </w:rPr>
        <w:t xml:space="preserve">the evaluation methodology of CSI prediction and its potential specification impact, based on R18 CSI prediction use case summary. </w:t>
      </w:r>
      <w:r>
        <w:rPr>
          <w:sz w:val="22"/>
          <w:szCs w:val="22"/>
          <w:lang w:val="en-US" w:eastAsia="zh-CN"/>
        </w:rPr>
        <w:t>Based on the discussion, the following proposals have been proposed.</w:t>
      </w:r>
    </w:p>
    <w:p w14:paraId="229B405B" w14:textId="6A1640B5" w:rsidR="001F144E" w:rsidRDefault="00AF4092">
      <w:pPr>
        <w:pStyle w:val="0Maintext"/>
        <w:spacing w:after="120" w:afterAutospacing="0" w:line="240" w:lineRule="auto"/>
        <w:ind w:firstLine="0"/>
        <w:rPr>
          <w:lang w:val="en-US" w:eastAsia="zh-CN"/>
        </w:rPr>
      </w:pPr>
      <w:r>
        <w:rPr>
          <w:lang w:val="en-US" w:eastAsia="zh-CN"/>
        </w:rPr>
        <w:t xml:space="preserve"> </w:t>
      </w:r>
    </w:p>
    <w:p w14:paraId="1528D624" w14:textId="77777777" w:rsidR="009259FD" w:rsidRPr="00197A1C" w:rsidRDefault="009259FD" w:rsidP="009259FD">
      <w:pPr>
        <w:rPr>
          <w:b/>
          <w:bCs/>
          <w:sz w:val="22"/>
          <w:szCs w:val="22"/>
          <w:lang w:val="en-GB"/>
        </w:rPr>
      </w:pPr>
      <w:r w:rsidRPr="00857358">
        <w:rPr>
          <w:b/>
          <w:bCs/>
          <w:sz w:val="22"/>
          <w:szCs w:val="22"/>
        </w:rPr>
        <w:t>Observation 1: For CSI prediction using non-AI based approach, complexity and performance varies with different assumption such as whether the filter is designed per UE</w:t>
      </w:r>
      <w:r>
        <w:rPr>
          <w:b/>
          <w:bCs/>
          <w:sz w:val="22"/>
          <w:szCs w:val="22"/>
        </w:rPr>
        <w:t xml:space="preserve"> with frequent filter update, the granularity of filter etc. </w:t>
      </w:r>
    </w:p>
    <w:p w14:paraId="0B2E9578" w14:textId="77777777" w:rsidR="009259FD" w:rsidRDefault="009259FD">
      <w:pPr>
        <w:pStyle w:val="0Maintext"/>
        <w:spacing w:after="120" w:afterAutospacing="0" w:line="240" w:lineRule="auto"/>
        <w:ind w:firstLine="0"/>
        <w:rPr>
          <w:lang w:eastAsia="zh-CN"/>
        </w:rPr>
      </w:pPr>
    </w:p>
    <w:p w14:paraId="3E21D118" w14:textId="77777777" w:rsidR="009259FD" w:rsidRPr="00BC0F30" w:rsidRDefault="009259FD" w:rsidP="009259FD">
      <w:pPr>
        <w:tabs>
          <w:tab w:val="left" w:pos="640"/>
        </w:tabs>
        <w:rPr>
          <w:rFonts w:eastAsia="Batang"/>
          <w:b/>
          <w:bCs/>
          <w:sz w:val="22"/>
          <w:szCs w:val="22"/>
        </w:rPr>
      </w:pPr>
      <w:r w:rsidRPr="00BC0F30">
        <w:rPr>
          <w:rFonts w:eastAsia="Batang"/>
          <w:b/>
          <w:bCs/>
          <w:sz w:val="22"/>
          <w:szCs w:val="22"/>
        </w:rPr>
        <w:t>Observation</w:t>
      </w:r>
      <w:r>
        <w:rPr>
          <w:rFonts w:eastAsia="Batang"/>
          <w:b/>
          <w:bCs/>
          <w:sz w:val="22"/>
          <w:szCs w:val="22"/>
        </w:rPr>
        <w:t xml:space="preserve"> 2</w:t>
      </w:r>
      <w:r w:rsidRPr="00BC0F30">
        <w:rPr>
          <w:rFonts w:eastAsia="Batang"/>
          <w:b/>
          <w:bCs/>
          <w:sz w:val="22"/>
          <w:szCs w:val="22"/>
        </w:rPr>
        <w:t xml:space="preserve">: For CSI prediction using non-AI based approach, when ap-CSI-RS is used, filter update is not possible.    </w:t>
      </w:r>
    </w:p>
    <w:p w14:paraId="325F6A0D" w14:textId="77777777" w:rsidR="009259FD" w:rsidRDefault="009259FD" w:rsidP="009259FD">
      <w:pPr>
        <w:tabs>
          <w:tab w:val="left" w:pos="640"/>
        </w:tabs>
        <w:rPr>
          <w:rFonts w:eastAsia="Batang"/>
          <w:b/>
          <w:bCs/>
          <w:sz w:val="22"/>
          <w:szCs w:val="22"/>
        </w:rPr>
      </w:pPr>
    </w:p>
    <w:p w14:paraId="11743085" w14:textId="77777777" w:rsidR="009259FD" w:rsidRDefault="009259FD" w:rsidP="009259FD">
      <w:pPr>
        <w:tabs>
          <w:tab w:val="left" w:pos="640"/>
        </w:tabs>
        <w:rPr>
          <w:rFonts w:eastAsia="Batang"/>
          <w:b/>
          <w:bCs/>
          <w:sz w:val="22"/>
          <w:szCs w:val="22"/>
        </w:rPr>
      </w:pPr>
      <w:r w:rsidRPr="00BC0F30">
        <w:rPr>
          <w:rFonts w:eastAsia="Batang"/>
          <w:b/>
          <w:bCs/>
          <w:sz w:val="22"/>
          <w:szCs w:val="22"/>
        </w:rPr>
        <w:lastRenderedPageBreak/>
        <w:t xml:space="preserve">Observation </w:t>
      </w:r>
      <w:r>
        <w:rPr>
          <w:rFonts w:eastAsia="Batang"/>
          <w:b/>
          <w:bCs/>
          <w:sz w:val="22"/>
          <w:szCs w:val="22"/>
        </w:rPr>
        <w:t>3</w:t>
      </w:r>
      <w:r w:rsidRPr="00BC0F30">
        <w:rPr>
          <w:rFonts w:eastAsia="Batang"/>
          <w:b/>
          <w:bCs/>
          <w:sz w:val="22"/>
          <w:szCs w:val="22"/>
        </w:rPr>
        <w:t>: When p-CSI-RS with 20ms periodicity is assumed, prediction fails for 30km/h and 60km/h speed.</w:t>
      </w:r>
    </w:p>
    <w:p w14:paraId="31760FD8" w14:textId="77777777" w:rsidR="009259FD" w:rsidRDefault="009259FD" w:rsidP="009259FD">
      <w:pPr>
        <w:tabs>
          <w:tab w:val="left" w:pos="640"/>
        </w:tabs>
        <w:rPr>
          <w:rFonts w:eastAsia="Batang"/>
          <w:b/>
          <w:bCs/>
          <w:sz w:val="22"/>
          <w:szCs w:val="22"/>
        </w:rPr>
      </w:pPr>
    </w:p>
    <w:p w14:paraId="194AADC8" w14:textId="77777777" w:rsidR="009259FD" w:rsidRPr="00857358" w:rsidRDefault="009259FD" w:rsidP="009259FD">
      <w:pPr>
        <w:tabs>
          <w:tab w:val="left" w:pos="640"/>
        </w:tabs>
        <w:rPr>
          <w:sz w:val="22"/>
          <w:szCs w:val="22"/>
        </w:rPr>
      </w:pPr>
      <w:r w:rsidRPr="00857358">
        <w:rPr>
          <w:rFonts w:eastAsia="Batang"/>
          <w:b/>
          <w:bCs/>
          <w:sz w:val="22"/>
          <w:szCs w:val="22"/>
        </w:rPr>
        <w:t xml:space="preserve">Observation </w:t>
      </w:r>
      <w:r>
        <w:rPr>
          <w:rFonts w:eastAsia="Batang"/>
          <w:b/>
          <w:bCs/>
          <w:sz w:val="22"/>
          <w:szCs w:val="22"/>
        </w:rPr>
        <w:t>4</w:t>
      </w:r>
      <w:r w:rsidRPr="00857358">
        <w:rPr>
          <w:rFonts w:eastAsia="Batang"/>
          <w:b/>
          <w:bCs/>
          <w:sz w:val="22"/>
          <w:szCs w:val="22"/>
        </w:rPr>
        <w:t xml:space="preserve">: Comparing to sample and hold benchmark, LSTM based prediction achieve roughly 20% SGCS performance gain. </w:t>
      </w:r>
    </w:p>
    <w:p w14:paraId="60F9A31A" w14:textId="77777777" w:rsidR="009259FD" w:rsidRPr="00857358" w:rsidRDefault="009259FD" w:rsidP="009259FD">
      <w:pPr>
        <w:rPr>
          <w:b/>
          <w:bCs/>
          <w:sz w:val="22"/>
          <w:szCs w:val="22"/>
        </w:rPr>
      </w:pPr>
    </w:p>
    <w:p w14:paraId="63F3074B" w14:textId="77777777" w:rsidR="009259FD" w:rsidRPr="00857358" w:rsidRDefault="009259FD" w:rsidP="009259FD">
      <w:pPr>
        <w:tabs>
          <w:tab w:val="left" w:pos="640"/>
        </w:tabs>
        <w:rPr>
          <w:sz w:val="22"/>
          <w:szCs w:val="22"/>
        </w:rPr>
      </w:pPr>
      <w:r w:rsidRPr="00857358">
        <w:rPr>
          <w:rFonts w:eastAsia="Batang"/>
          <w:b/>
          <w:bCs/>
          <w:sz w:val="22"/>
          <w:szCs w:val="22"/>
        </w:rPr>
        <w:t xml:space="preserve">Observation </w:t>
      </w:r>
      <w:r>
        <w:rPr>
          <w:rFonts w:eastAsia="Batang"/>
          <w:b/>
          <w:bCs/>
          <w:sz w:val="22"/>
          <w:szCs w:val="22"/>
        </w:rPr>
        <w:t>5</w:t>
      </w:r>
      <w:r w:rsidRPr="00857358">
        <w:rPr>
          <w:rFonts w:eastAsia="Batang"/>
          <w:b/>
          <w:bCs/>
          <w:sz w:val="22"/>
          <w:szCs w:val="22"/>
        </w:rPr>
        <w:t xml:space="preserve">: Wiener filter-based CSI predictor </w:t>
      </w:r>
      <w:r>
        <w:rPr>
          <w:rFonts w:eastAsia="Batang"/>
          <w:b/>
          <w:bCs/>
          <w:sz w:val="22"/>
          <w:szCs w:val="22"/>
        </w:rPr>
        <w:t xml:space="preserve">with ap-CSI-RS </w:t>
      </w:r>
      <w:r w:rsidRPr="00857358">
        <w:rPr>
          <w:rFonts w:eastAsia="Batang"/>
          <w:b/>
          <w:bCs/>
          <w:sz w:val="22"/>
          <w:szCs w:val="22"/>
        </w:rPr>
        <w:t xml:space="preserve">outperform sample and hold method by marginal gain of 1% in terms of SGCS. </w:t>
      </w:r>
    </w:p>
    <w:p w14:paraId="7D6BA2D5" w14:textId="77777777" w:rsidR="009259FD" w:rsidRPr="00857358" w:rsidRDefault="009259FD" w:rsidP="009259FD">
      <w:pPr>
        <w:rPr>
          <w:b/>
          <w:i/>
          <w:sz w:val="22"/>
          <w:szCs w:val="22"/>
          <w:lang w:eastAsia="en-US"/>
        </w:rPr>
      </w:pPr>
    </w:p>
    <w:p w14:paraId="2552B65F" w14:textId="77777777" w:rsidR="009259FD" w:rsidRDefault="009259FD" w:rsidP="009259FD">
      <w:pPr>
        <w:tabs>
          <w:tab w:val="left" w:pos="640"/>
        </w:tabs>
        <w:rPr>
          <w:rFonts w:eastAsia="Batang"/>
          <w:b/>
          <w:bCs/>
          <w:sz w:val="22"/>
          <w:szCs w:val="22"/>
        </w:rPr>
      </w:pPr>
      <w:r w:rsidRPr="00857358">
        <w:rPr>
          <w:rFonts w:eastAsia="Batang"/>
          <w:b/>
          <w:bCs/>
          <w:sz w:val="22"/>
          <w:szCs w:val="22"/>
        </w:rPr>
        <w:t xml:space="preserve">Observation </w:t>
      </w:r>
      <w:r>
        <w:rPr>
          <w:rFonts w:eastAsia="Batang"/>
          <w:b/>
          <w:bCs/>
          <w:sz w:val="22"/>
          <w:szCs w:val="22"/>
        </w:rPr>
        <w:t>6</w:t>
      </w:r>
      <w:r w:rsidRPr="00857358">
        <w:rPr>
          <w:rFonts w:eastAsia="Batang"/>
          <w:b/>
          <w:bCs/>
          <w:sz w:val="22"/>
          <w:szCs w:val="22"/>
        </w:rPr>
        <w:t>: Wiener filter-based CSI predictor</w:t>
      </w:r>
      <w:r>
        <w:rPr>
          <w:rFonts w:eastAsia="Batang"/>
          <w:b/>
          <w:bCs/>
          <w:sz w:val="22"/>
          <w:szCs w:val="22"/>
        </w:rPr>
        <w:t xml:space="preserve"> with 5ms filter update periodicity achieves the better SGCS performance, with the highest complexity for filter update.  </w:t>
      </w:r>
    </w:p>
    <w:p w14:paraId="1032B627" w14:textId="77777777" w:rsidR="009259FD" w:rsidRDefault="009259FD">
      <w:pPr>
        <w:pStyle w:val="0Maintext"/>
        <w:spacing w:after="120" w:afterAutospacing="0" w:line="240" w:lineRule="auto"/>
        <w:ind w:firstLine="0"/>
        <w:rPr>
          <w:lang w:val="en-US" w:eastAsia="zh-CN"/>
        </w:rPr>
      </w:pPr>
    </w:p>
    <w:p w14:paraId="5A660471" w14:textId="77777777" w:rsidR="009259FD" w:rsidRDefault="009259FD" w:rsidP="009259FD">
      <w:pPr>
        <w:tabs>
          <w:tab w:val="left" w:pos="640"/>
        </w:tabs>
        <w:rPr>
          <w:rFonts w:eastAsia="Batang"/>
          <w:b/>
          <w:bCs/>
          <w:sz w:val="22"/>
          <w:szCs w:val="22"/>
        </w:rPr>
      </w:pPr>
      <w:r w:rsidRPr="00857358">
        <w:rPr>
          <w:rFonts w:eastAsia="Batang"/>
          <w:b/>
          <w:bCs/>
          <w:sz w:val="22"/>
          <w:szCs w:val="22"/>
        </w:rPr>
        <w:t xml:space="preserve">Observation </w:t>
      </w:r>
      <w:r>
        <w:rPr>
          <w:rFonts w:eastAsia="Batang"/>
          <w:b/>
          <w:bCs/>
          <w:sz w:val="22"/>
          <w:szCs w:val="22"/>
        </w:rPr>
        <w:t>7</w:t>
      </w:r>
      <w:r w:rsidRPr="00857358">
        <w:rPr>
          <w:rFonts w:eastAsia="Batang"/>
          <w:b/>
          <w:bCs/>
          <w:sz w:val="22"/>
          <w:szCs w:val="22"/>
        </w:rPr>
        <w:t xml:space="preserve">: </w:t>
      </w:r>
      <w:r>
        <w:rPr>
          <w:rFonts w:eastAsia="Batang"/>
          <w:b/>
          <w:bCs/>
          <w:sz w:val="22"/>
          <w:szCs w:val="22"/>
        </w:rPr>
        <w:t xml:space="preserve">Both filter-based CSI predictor and AI (LSTM) based predictor generalize/scalable to different frequency granularity and antenna ports.   </w:t>
      </w:r>
    </w:p>
    <w:p w14:paraId="6B453DF0" w14:textId="77777777" w:rsidR="009259FD" w:rsidRDefault="009259FD">
      <w:pPr>
        <w:pStyle w:val="0Maintext"/>
        <w:spacing w:after="120" w:afterAutospacing="0" w:line="240" w:lineRule="auto"/>
        <w:ind w:firstLine="0"/>
        <w:rPr>
          <w:lang w:val="en-US" w:eastAsia="zh-CN"/>
        </w:rPr>
      </w:pPr>
    </w:p>
    <w:p w14:paraId="7AE32FB3" w14:textId="77777777" w:rsidR="009259FD" w:rsidRDefault="009259FD" w:rsidP="009259FD">
      <w:pPr>
        <w:rPr>
          <w:b/>
          <w:bCs/>
          <w:sz w:val="22"/>
          <w:szCs w:val="22"/>
        </w:rPr>
      </w:pPr>
      <w:r w:rsidRPr="00543FAA">
        <w:rPr>
          <w:b/>
          <w:bCs/>
          <w:sz w:val="22"/>
          <w:szCs w:val="22"/>
        </w:rPr>
        <w:t xml:space="preserve">Proposal </w:t>
      </w:r>
      <w:r>
        <w:rPr>
          <w:b/>
          <w:bCs/>
          <w:sz w:val="22"/>
          <w:szCs w:val="22"/>
        </w:rPr>
        <w:t>1</w:t>
      </w:r>
      <w:r w:rsidRPr="00543FAA">
        <w:rPr>
          <w:b/>
          <w:bCs/>
          <w:sz w:val="22"/>
          <w:szCs w:val="22"/>
        </w:rPr>
        <w:t>:</w:t>
      </w:r>
      <w:r>
        <w:rPr>
          <w:b/>
          <w:bCs/>
          <w:sz w:val="22"/>
          <w:szCs w:val="22"/>
        </w:rPr>
        <w:t xml:space="preserve"> Deprioritize type 2 performance monitoring and corresponding accuracy evaluation.  </w:t>
      </w:r>
    </w:p>
    <w:p w14:paraId="27F1862D" w14:textId="77777777" w:rsidR="009259FD" w:rsidRDefault="009259FD">
      <w:pPr>
        <w:pStyle w:val="0Maintext"/>
        <w:spacing w:after="120" w:afterAutospacing="0" w:line="240" w:lineRule="auto"/>
        <w:ind w:firstLine="0"/>
        <w:rPr>
          <w:lang w:val="en-US" w:eastAsia="zh-CN"/>
        </w:rPr>
      </w:pPr>
    </w:p>
    <w:p w14:paraId="414BFA7D" w14:textId="77777777" w:rsidR="009259FD" w:rsidRDefault="009259FD" w:rsidP="009259FD">
      <w:pPr>
        <w:rPr>
          <w:b/>
          <w:bCs/>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For potential specification impact, for type 1 performance monitoring, consider RLM/BFD like mechanism to define performance monitoring output.     </w:t>
      </w:r>
    </w:p>
    <w:p w14:paraId="28D5787A" w14:textId="77777777" w:rsidR="009259FD" w:rsidRDefault="009259FD">
      <w:pPr>
        <w:pStyle w:val="0Maintext"/>
        <w:spacing w:after="120" w:afterAutospacing="0" w:line="240" w:lineRule="auto"/>
        <w:ind w:firstLine="0"/>
        <w:rPr>
          <w:lang w:val="en-US" w:eastAsia="zh-CN"/>
        </w:rPr>
      </w:pPr>
    </w:p>
    <w:p w14:paraId="2105B80F" w14:textId="77777777" w:rsidR="009259FD" w:rsidRPr="009259FD" w:rsidRDefault="009259FD">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7777777"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RP-232745, Summary for RAN Rel-19 Package: RAN1/2/3-led, 3GPP TSG RAN Meeting #102, Edinburgh, Scotland, December 11-15, 2023</w:t>
      </w:r>
    </w:p>
    <w:p w14:paraId="78BD0535" w14:textId="75601677" w:rsidR="005A3F36" w:rsidRPr="0048664D" w:rsidRDefault="005A3F36" w:rsidP="005A3F36">
      <w:pPr>
        <w:rPr>
          <w:rFonts w:cs="Batang"/>
          <w:sz w:val="22"/>
          <w:szCs w:val="22"/>
        </w:rPr>
      </w:pPr>
      <w:r w:rsidRPr="0048664D">
        <w:rPr>
          <w:rFonts w:cs="Batang"/>
          <w:sz w:val="22"/>
          <w:szCs w:val="22"/>
        </w:rPr>
        <w:t>[1] TR 38.843, Study on AI/ML for NR air interface, Nov 2023</w:t>
      </w:r>
    </w:p>
    <w:p w14:paraId="3E0FA1C0" w14:textId="77777777" w:rsidR="005A3F36" w:rsidRDefault="005A3F36" w:rsidP="005A3F36">
      <w:pPr>
        <w:pStyle w:val="0Maintext"/>
        <w:spacing w:after="120" w:afterAutospacing="0" w:line="240" w:lineRule="auto"/>
        <w:ind w:firstLine="0"/>
        <w:rPr>
          <w:lang w:val="en-US"/>
        </w:rPr>
      </w:pP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5"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1"/>
  </w:num>
  <w:num w:numId="4" w16cid:durableId="1500922045">
    <w:abstractNumId w:val="13"/>
  </w:num>
  <w:num w:numId="5" w16cid:durableId="402070213">
    <w:abstractNumId w:val="16"/>
  </w:num>
  <w:num w:numId="6" w16cid:durableId="1249382853">
    <w:abstractNumId w:val="14"/>
  </w:num>
  <w:num w:numId="7" w16cid:durableId="1937329399">
    <w:abstractNumId w:val="15"/>
  </w:num>
  <w:num w:numId="8" w16cid:durableId="97070147">
    <w:abstractNumId w:val="7"/>
  </w:num>
  <w:num w:numId="9" w16cid:durableId="341511140">
    <w:abstractNumId w:val="17"/>
  </w:num>
  <w:num w:numId="10" w16cid:durableId="1198738198">
    <w:abstractNumId w:val="19"/>
  </w:num>
  <w:num w:numId="11" w16cid:durableId="899245401">
    <w:abstractNumId w:val="12"/>
  </w:num>
  <w:num w:numId="12" w16cid:durableId="968122515">
    <w:abstractNumId w:val="10"/>
  </w:num>
  <w:num w:numId="13" w16cid:durableId="1118185810">
    <w:abstractNumId w:val="3"/>
  </w:num>
  <w:num w:numId="14" w16cid:durableId="65691594">
    <w:abstractNumId w:val="4"/>
  </w:num>
  <w:num w:numId="15" w16cid:durableId="740179988">
    <w:abstractNumId w:val="18"/>
  </w:num>
  <w:num w:numId="16" w16cid:durableId="1148547661">
    <w:abstractNumId w:val="8"/>
  </w:num>
  <w:num w:numId="17" w16cid:durableId="1821115802">
    <w:abstractNumId w:val="9"/>
  </w:num>
  <w:num w:numId="18" w16cid:durableId="1736276848">
    <w:abstractNumId w:val="6"/>
  </w:num>
  <w:num w:numId="19" w16cid:durableId="756249442">
    <w:abstractNumId w:val="1"/>
  </w:num>
  <w:num w:numId="20" w16cid:durableId="17089872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2AD2"/>
    <w:rsid w:val="0006765A"/>
    <w:rsid w:val="000714A2"/>
    <w:rsid w:val="0007732F"/>
    <w:rsid w:val="00077851"/>
    <w:rsid w:val="00085223"/>
    <w:rsid w:val="000944F3"/>
    <w:rsid w:val="000A1890"/>
    <w:rsid w:val="000A5ABF"/>
    <w:rsid w:val="000D0B8C"/>
    <w:rsid w:val="000D0F78"/>
    <w:rsid w:val="000D1716"/>
    <w:rsid w:val="000D249C"/>
    <w:rsid w:val="000D2660"/>
    <w:rsid w:val="000D36CE"/>
    <w:rsid w:val="000D57FF"/>
    <w:rsid w:val="000E10FE"/>
    <w:rsid w:val="000E71B3"/>
    <w:rsid w:val="000F03A1"/>
    <w:rsid w:val="000F2C70"/>
    <w:rsid w:val="00100BE4"/>
    <w:rsid w:val="0010269A"/>
    <w:rsid w:val="001032CE"/>
    <w:rsid w:val="00103310"/>
    <w:rsid w:val="0010526F"/>
    <w:rsid w:val="00105285"/>
    <w:rsid w:val="00116DEB"/>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875F4"/>
    <w:rsid w:val="00193222"/>
    <w:rsid w:val="00194BBD"/>
    <w:rsid w:val="00197A1C"/>
    <w:rsid w:val="001A5A42"/>
    <w:rsid w:val="001A5F2D"/>
    <w:rsid w:val="001A61C8"/>
    <w:rsid w:val="001B377D"/>
    <w:rsid w:val="001C299A"/>
    <w:rsid w:val="001D1AEC"/>
    <w:rsid w:val="001D27A7"/>
    <w:rsid w:val="001D4551"/>
    <w:rsid w:val="001E1130"/>
    <w:rsid w:val="001E62A2"/>
    <w:rsid w:val="001F1442"/>
    <w:rsid w:val="001F144E"/>
    <w:rsid w:val="002006BC"/>
    <w:rsid w:val="00203A0D"/>
    <w:rsid w:val="0021044D"/>
    <w:rsid w:val="002134C9"/>
    <w:rsid w:val="0022367D"/>
    <w:rsid w:val="00232779"/>
    <w:rsid w:val="00232EDC"/>
    <w:rsid w:val="00242013"/>
    <w:rsid w:val="002454C7"/>
    <w:rsid w:val="00245D27"/>
    <w:rsid w:val="00252B41"/>
    <w:rsid w:val="002661EE"/>
    <w:rsid w:val="00266E0F"/>
    <w:rsid w:val="0027174D"/>
    <w:rsid w:val="0027181A"/>
    <w:rsid w:val="00274F27"/>
    <w:rsid w:val="00283CD3"/>
    <w:rsid w:val="00284AB0"/>
    <w:rsid w:val="00285B13"/>
    <w:rsid w:val="002948FF"/>
    <w:rsid w:val="002962DF"/>
    <w:rsid w:val="0029769A"/>
    <w:rsid w:val="002A0285"/>
    <w:rsid w:val="002A274D"/>
    <w:rsid w:val="002A50CD"/>
    <w:rsid w:val="002A5B21"/>
    <w:rsid w:val="002B0171"/>
    <w:rsid w:val="002B1430"/>
    <w:rsid w:val="002B72F3"/>
    <w:rsid w:val="002C4EFD"/>
    <w:rsid w:val="002C7B33"/>
    <w:rsid w:val="002D67D6"/>
    <w:rsid w:val="002D7E5D"/>
    <w:rsid w:val="002E6F65"/>
    <w:rsid w:val="002E7A89"/>
    <w:rsid w:val="002F31B1"/>
    <w:rsid w:val="002F31FA"/>
    <w:rsid w:val="002F363E"/>
    <w:rsid w:val="0030554A"/>
    <w:rsid w:val="003105DC"/>
    <w:rsid w:val="003123C8"/>
    <w:rsid w:val="00315F36"/>
    <w:rsid w:val="00320127"/>
    <w:rsid w:val="00324650"/>
    <w:rsid w:val="00324EF2"/>
    <w:rsid w:val="0032627D"/>
    <w:rsid w:val="003262D0"/>
    <w:rsid w:val="00326AED"/>
    <w:rsid w:val="003358BE"/>
    <w:rsid w:val="00341938"/>
    <w:rsid w:val="0034417B"/>
    <w:rsid w:val="00344AE3"/>
    <w:rsid w:val="00347021"/>
    <w:rsid w:val="00351207"/>
    <w:rsid w:val="00360D3B"/>
    <w:rsid w:val="00361704"/>
    <w:rsid w:val="00361D33"/>
    <w:rsid w:val="003654D8"/>
    <w:rsid w:val="003667C1"/>
    <w:rsid w:val="00366F52"/>
    <w:rsid w:val="00367DFA"/>
    <w:rsid w:val="003802E1"/>
    <w:rsid w:val="00382EFA"/>
    <w:rsid w:val="00384B5B"/>
    <w:rsid w:val="0038526E"/>
    <w:rsid w:val="003856D0"/>
    <w:rsid w:val="003945C6"/>
    <w:rsid w:val="00395974"/>
    <w:rsid w:val="003A0744"/>
    <w:rsid w:val="003A66C8"/>
    <w:rsid w:val="003A76C0"/>
    <w:rsid w:val="003A7CA0"/>
    <w:rsid w:val="003B4CC2"/>
    <w:rsid w:val="003B620C"/>
    <w:rsid w:val="003C47B0"/>
    <w:rsid w:val="003C49B0"/>
    <w:rsid w:val="003D2C8D"/>
    <w:rsid w:val="003D51F2"/>
    <w:rsid w:val="003D5363"/>
    <w:rsid w:val="003E66DF"/>
    <w:rsid w:val="003E75B6"/>
    <w:rsid w:val="00405814"/>
    <w:rsid w:val="00414547"/>
    <w:rsid w:val="00417FC9"/>
    <w:rsid w:val="004202C6"/>
    <w:rsid w:val="004204FB"/>
    <w:rsid w:val="0042327A"/>
    <w:rsid w:val="004264B1"/>
    <w:rsid w:val="00432C4C"/>
    <w:rsid w:val="00432C84"/>
    <w:rsid w:val="00433858"/>
    <w:rsid w:val="004466B0"/>
    <w:rsid w:val="00446F00"/>
    <w:rsid w:val="004527EA"/>
    <w:rsid w:val="00454CE0"/>
    <w:rsid w:val="00461B15"/>
    <w:rsid w:val="00475A4C"/>
    <w:rsid w:val="0047711F"/>
    <w:rsid w:val="004772B6"/>
    <w:rsid w:val="0048664D"/>
    <w:rsid w:val="00492C11"/>
    <w:rsid w:val="00493FB2"/>
    <w:rsid w:val="004A2991"/>
    <w:rsid w:val="004A41EF"/>
    <w:rsid w:val="004B3124"/>
    <w:rsid w:val="004B368D"/>
    <w:rsid w:val="004B4D8D"/>
    <w:rsid w:val="004B744E"/>
    <w:rsid w:val="004B74CC"/>
    <w:rsid w:val="004B7539"/>
    <w:rsid w:val="004B7C51"/>
    <w:rsid w:val="004C4A14"/>
    <w:rsid w:val="004D7355"/>
    <w:rsid w:val="004D79CD"/>
    <w:rsid w:val="004E23BD"/>
    <w:rsid w:val="004E3DEF"/>
    <w:rsid w:val="005062CA"/>
    <w:rsid w:val="00507402"/>
    <w:rsid w:val="005155A0"/>
    <w:rsid w:val="00516D13"/>
    <w:rsid w:val="00517ADD"/>
    <w:rsid w:val="00523D91"/>
    <w:rsid w:val="005272D3"/>
    <w:rsid w:val="005327E9"/>
    <w:rsid w:val="0053782C"/>
    <w:rsid w:val="00543FAA"/>
    <w:rsid w:val="005554AA"/>
    <w:rsid w:val="00556671"/>
    <w:rsid w:val="00565431"/>
    <w:rsid w:val="005668B0"/>
    <w:rsid w:val="0057794A"/>
    <w:rsid w:val="0058232B"/>
    <w:rsid w:val="00583230"/>
    <w:rsid w:val="00584AE9"/>
    <w:rsid w:val="005900C9"/>
    <w:rsid w:val="0059417B"/>
    <w:rsid w:val="00594BEE"/>
    <w:rsid w:val="00596063"/>
    <w:rsid w:val="005A3F36"/>
    <w:rsid w:val="005A4F76"/>
    <w:rsid w:val="005B0F7A"/>
    <w:rsid w:val="005B1AD1"/>
    <w:rsid w:val="005B6997"/>
    <w:rsid w:val="005C0767"/>
    <w:rsid w:val="005C2840"/>
    <w:rsid w:val="005C4124"/>
    <w:rsid w:val="005C6A60"/>
    <w:rsid w:val="005D45F7"/>
    <w:rsid w:val="005D5233"/>
    <w:rsid w:val="005E275C"/>
    <w:rsid w:val="005F1792"/>
    <w:rsid w:val="005F7200"/>
    <w:rsid w:val="005F7A0E"/>
    <w:rsid w:val="00600EDA"/>
    <w:rsid w:val="0060184C"/>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75F27"/>
    <w:rsid w:val="00682F29"/>
    <w:rsid w:val="00685C73"/>
    <w:rsid w:val="00693A1D"/>
    <w:rsid w:val="00694016"/>
    <w:rsid w:val="006A45D6"/>
    <w:rsid w:val="006A57C0"/>
    <w:rsid w:val="006A7301"/>
    <w:rsid w:val="006C4E0D"/>
    <w:rsid w:val="006D54CF"/>
    <w:rsid w:val="006D6B1A"/>
    <w:rsid w:val="006E6598"/>
    <w:rsid w:val="006E74D1"/>
    <w:rsid w:val="006F07E3"/>
    <w:rsid w:val="006F0EC9"/>
    <w:rsid w:val="006F6192"/>
    <w:rsid w:val="00707829"/>
    <w:rsid w:val="007128A2"/>
    <w:rsid w:val="00720EBF"/>
    <w:rsid w:val="0072304C"/>
    <w:rsid w:val="00723A6C"/>
    <w:rsid w:val="00727B93"/>
    <w:rsid w:val="00732388"/>
    <w:rsid w:val="0073426D"/>
    <w:rsid w:val="00747284"/>
    <w:rsid w:val="00751E2A"/>
    <w:rsid w:val="00754B81"/>
    <w:rsid w:val="0075517A"/>
    <w:rsid w:val="007570AB"/>
    <w:rsid w:val="00770366"/>
    <w:rsid w:val="0077092E"/>
    <w:rsid w:val="0077201A"/>
    <w:rsid w:val="007727CB"/>
    <w:rsid w:val="0078114E"/>
    <w:rsid w:val="00795842"/>
    <w:rsid w:val="0079632E"/>
    <w:rsid w:val="00796733"/>
    <w:rsid w:val="007A0625"/>
    <w:rsid w:val="007A1F9E"/>
    <w:rsid w:val="007A3593"/>
    <w:rsid w:val="007B468F"/>
    <w:rsid w:val="007D1FCA"/>
    <w:rsid w:val="007E3054"/>
    <w:rsid w:val="007E554B"/>
    <w:rsid w:val="007E6FF6"/>
    <w:rsid w:val="007F128C"/>
    <w:rsid w:val="007F4737"/>
    <w:rsid w:val="007F5342"/>
    <w:rsid w:val="008071BD"/>
    <w:rsid w:val="008073FE"/>
    <w:rsid w:val="00811CDC"/>
    <w:rsid w:val="00813078"/>
    <w:rsid w:val="00813E10"/>
    <w:rsid w:val="008149CF"/>
    <w:rsid w:val="008200DD"/>
    <w:rsid w:val="00820D52"/>
    <w:rsid w:val="00822058"/>
    <w:rsid w:val="008248CF"/>
    <w:rsid w:val="0083672B"/>
    <w:rsid w:val="00837D8A"/>
    <w:rsid w:val="00851E8D"/>
    <w:rsid w:val="0085377C"/>
    <w:rsid w:val="00857358"/>
    <w:rsid w:val="00860F75"/>
    <w:rsid w:val="0086391A"/>
    <w:rsid w:val="008670BC"/>
    <w:rsid w:val="00870F0E"/>
    <w:rsid w:val="00880EB0"/>
    <w:rsid w:val="00882A4D"/>
    <w:rsid w:val="00887C4A"/>
    <w:rsid w:val="0089138A"/>
    <w:rsid w:val="00894787"/>
    <w:rsid w:val="00894B5F"/>
    <w:rsid w:val="0089524F"/>
    <w:rsid w:val="008A0861"/>
    <w:rsid w:val="008A0E80"/>
    <w:rsid w:val="008A25E9"/>
    <w:rsid w:val="008A5F33"/>
    <w:rsid w:val="008A65A1"/>
    <w:rsid w:val="008B24BF"/>
    <w:rsid w:val="008B49BE"/>
    <w:rsid w:val="008B58DC"/>
    <w:rsid w:val="008B73CE"/>
    <w:rsid w:val="008C2187"/>
    <w:rsid w:val="008C3D9B"/>
    <w:rsid w:val="008D0789"/>
    <w:rsid w:val="008D5723"/>
    <w:rsid w:val="008D6AE1"/>
    <w:rsid w:val="008E1D99"/>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9FD"/>
    <w:rsid w:val="00925F54"/>
    <w:rsid w:val="0092646A"/>
    <w:rsid w:val="00926ACF"/>
    <w:rsid w:val="00927D99"/>
    <w:rsid w:val="009351FA"/>
    <w:rsid w:val="00935AC3"/>
    <w:rsid w:val="00937025"/>
    <w:rsid w:val="00956383"/>
    <w:rsid w:val="0095741E"/>
    <w:rsid w:val="009622B6"/>
    <w:rsid w:val="00965BA8"/>
    <w:rsid w:val="00977119"/>
    <w:rsid w:val="00983F09"/>
    <w:rsid w:val="00985108"/>
    <w:rsid w:val="00985F99"/>
    <w:rsid w:val="00992D77"/>
    <w:rsid w:val="00993596"/>
    <w:rsid w:val="00997267"/>
    <w:rsid w:val="009B22D3"/>
    <w:rsid w:val="009B6EFE"/>
    <w:rsid w:val="009B7B3B"/>
    <w:rsid w:val="009C6472"/>
    <w:rsid w:val="009D117D"/>
    <w:rsid w:val="009D18CF"/>
    <w:rsid w:val="009D1C4F"/>
    <w:rsid w:val="009D2AB1"/>
    <w:rsid w:val="009D7D7D"/>
    <w:rsid w:val="009E0E57"/>
    <w:rsid w:val="009E16AA"/>
    <w:rsid w:val="009E4EEA"/>
    <w:rsid w:val="009E703E"/>
    <w:rsid w:val="009F02E8"/>
    <w:rsid w:val="009F490B"/>
    <w:rsid w:val="009F58CE"/>
    <w:rsid w:val="009F61FA"/>
    <w:rsid w:val="009F7D20"/>
    <w:rsid w:val="00A111CE"/>
    <w:rsid w:val="00A12B7F"/>
    <w:rsid w:val="00A13568"/>
    <w:rsid w:val="00A21BA7"/>
    <w:rsid w:val="00A32ABF"/>
    <w:rsid w:val="00A352F0"/>
    <w:rsid w:val="00A37C99"/>
    <w:rsid w:val="00A41EE3"/>
    <w:rsid w:val="00A50E6C"/>
    <w:rsid w:val="00A6087C"/>
    <w:rsid w:val="00A805B9"/>
    <w:rsid w:val="00A80DF8"/>
    <w:rsid w:val="00A86777"/>
    <w:rsid w:val="00A87595"/>
    <w:rsid w:val="00A93DEE"/>
    <w:rsid w:val="00A95A78"/>
    <w:rsid w:val="00A96977"/>
    <w:rsid w:val="00AA4EE3"/>
    <w:rsid w:val="00AA7B93"/>
    <w:rsid w:val="00AB0956"/>
    <w:rsid w:val="00AB26E1"/>
    <w:rsid w:val="00AC2430"/>
    <w:rsid w:val="00AD1997"/>
    <w:rsid w:val="00AE4CD1"/>
    <w:rsid w:val="00AF13FC"/>
    <w:rsid w:val="00AF4092"/>
    <w:rsid w:val="00AF7DC9"/>
    <w:rsid w:val="00B00E98"/>
    <w:rsid w:val="00B02855"/>
    <w:rsid w:val="00B0669A"/>
    <w:rsid w:val="00B12FE5"/>
    <w:rsid w:val="00B229DD"/>
    <w:rsid w:val="00B23EB7"/>
    <w:rsid w:val="00B31653"/>
    <w:rsid w:val="00B33668"/>
    <w:rsid w:val="00B337B1"/>
    <w:rsid w:val="00B4058C"/>
    <w:rsid w:val="00B42EB4"/>
    <w:rsid w:val="00B44DB0"/>
    <w:rsid w:val="00B628E5"/>
    <w:rsid w:val="00B638DE"/>
    <w:rsid w:val="00B658E6"/>
    <w:rsid w:val="00B7196B"/>
    <w:rsid w:val="00B72388"/>
    <w:rsid w:val="00B76F27"/>
    <w:rsid w:val="00B81924"/>
    <w:rsid w:val="00B86B50"/>
    <w:rsid w:val="00B875E8"/>
    <w:rsid w:val="00B97182"/>
    <w:rsid w:val="00BA0528"/>
    <w:rsid w:val="00BA2E33"/>
    <w:rsid w:val="00BB64B1"/>
    <w:rsid w:val="00BB7080"/>
    <w:rsid w:val="00BC0F30"/>
    <w:rsid w:val="00BC4034"/>
    <w:rsid w:val="00BC69DE"/>
    <w:rsid w:val="00BD1731"/>
    <w:rsid w:val="00BD1C70"/>
    <w:rsid w:val="00BD5870"/>
    <w:rsid w:val="00BD67EC"/>
    <w:rsid w:val="00BE2B6D"/>
    <w:rsid w:val="00BF487F"/>
    <w:rsid w:val="00BF6DEF"/>
    <w:rsid w:val="00C20B5B"/>
    <w:rsid w:val="00C2111A"/>
    <w:rsid w:val="00C25A82"/>
    <w:rsid w:val="00C310AB"/>
    <w:rsid w:val="00C36E32"/>
    <w:rsid w:val="00C46B5C"/>
    <w:rsid w:val="00C63891"/>
    <w:rsid w:val="00C66A4A"/>
    <w:rsid w:val="00C70860"/>
    <w:rsid w:val="00C7607E"/>
    <w:rsid w:val="00C8088E"/>
    <w:rsid w:val="00C84FE2"/>
    <w:rsid w:val="00C94971"/>
    <w:rsid w:val="00CA7537"/>
    <w:rsid w:val="00CB1134"/>
    <w:rsid w:val="00CB3368"/>
    <w:rsid w:val="00CB39B6"/>
    <w:rsid w:val="00CB5D21"/>
    <w:rsid w:val="00CC7DB0"/>
    <w:rsid w:val="00CD27DB"/>
    <w:rsid w:val="00CD7F6C"/>
    <w:rsid w:val="00CE171E"/>
    <w:rsid w:val="00CE2EA5"/>
    <w:rsid w:val="00CE7503"/>
    <w:rsid w:val="00CF4C5A"/>
    <w:rsid w:val="00D03288"/>
    <w:rsid w:val="00D07261"/>
    <w:rsid w:val="00D1218B"/>
    <w:rsid w:val="00D177E7"/>
    <w:rsid w:val="00D22343"/>
    <w:rsid w:val="00D263F1"/>
    <w:rsid w:val="00D313A3"/>
    <w:rsid w:val="00D402CA"/>
    <w:rsid w:val="00D43B96"/>
    <w:rsid w:val="00D44CB2"/>
    <w:rsid w:val="00D45E02"/>
    <w:rsid w:val="00D471A6"/>
    <w:rsid w:val="00D516C8"/>
    <w:rsid w:val="00D53C1D"/>
    <w:rsid w:val="00D6213F"/>
    <w:rsid w:val="00D623A6"/>
    <w:rsid w:val="00D71E82"/>
    <w:rsid w:val="00D72144"/>
    <w:rsid w:val="00D82BE1"/>
    <w:rsid w:val="00D86C99"/>
    <w:rsid w:val="00D9083F"/>
    <w:rsid w:val="00D92B71"/>
    <w:rsid w:val="00DA1C78"/>
    <w:rsid w:val="00DA780A"/>
    <w:rsid w:val="00DB1A36"/>
    <w:rsid w:val="00DB481F"/>
    <w:rsid w:val="00DC0C3B"/>
    <w:rsid w:val="00DC2136"/>
    <w:rsid w:val="00DC2D3B"/>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F55"/>
    <w:rsid w:val="00EC2A35"/>
    <w:rsid w:val="00EC30B5"/>
    <w:rsid w:val="00EC5440"/>
    <w:rsid w:val="00EC54C2"/>
    <w:rsid w:val="00ED0C58"/>
    <w:rsid w:val="00EE18CC"/>
    <w:rsid w:val="00EF7114"/>
    <w:rsid w:val="00F01BD8"/>
    <w:rsid w:val="00F01CBB"/>
    <w:rsid w:val="00F05BCC"/>
    <w:rsid w:val="00F17D02"/>
    <w:rsid w:val="00F24869"/>
    <w:rsid w:val="00F36F33"/>
    <w:rsid w:val="00F37734"/>
    <w:rsid w:val="00F419A6"/>
    <w:rsid w:val="00F43CD1"/>
    <w:rsid w:val="00F4509E"/>
    <w:rsid w:val="00F607F8"/>
    <w:rsid w:val="00F64136"/>
    <w:rsid w:val="00F66CB2"/>
    <w:rsid w:val="00F730A3"/>
    <w:rsid w:val="00F763E7"/>
    <w:rsid w:val="00F77E38"/>
    <w:rsid w:val="00F838D1"/>
    <w:rsid w:val="00F86C35"/>
    <w:rsid w:val="00F874FE"/>
    <w:rsid w:val="00F87CB0"/>
    <w:rsid w:val="00FA0560"/>
    <w:rsid w:val="00FA3C64"/>
    <w:rsid w:val="00FA48C3"/>
    <w:rsid w:val="00FA5250"/>
    <w:rsid w:val="00FA538C"/>
    <w:rsid w:val="00FB6A72"/>
    <w:rsid w:val="00FC6350"/>
    <w:rsid w:val="00FC685C"/>
    <w:rsid w:val="00FD0043"/>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cp:revision>
  <dcterms:created xsi:type="dcterms:W3CDTF">2024-04-05T15:44:00Z</dcterms:created>
  <dcterms:modified xsi:type="dcterms:W3CDTF">2024-04-05T15:51:00Z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